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7171</w:t>
      </w:r>
      <w:r>
        <w:rPr>
          <w:rFonts w:ascii="Times New Roman" w:eastAsia="Times New Roman" w:hAnsi="Times New Roman" w:cs="Times New Roman"/>
          <w:color w:val="151515"/>
          <w:sz w:val="28"/>
          <w:szCs w:val="28"/>
          <w:lang w:val="kk-KZ" w:eastAsia="ru-RU"/>
        </w:rPr>
        <w:t>) 2272219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Директордың</w:t>
      </w:r>
      <w:r w:rsidR="007454A2">
        <w:rPr>
          <w:rFonts w:ascii="Times New Roman" w:hAnsi="Times New Roman" w:cs="Times New Roman"/>
          <w:b/>
          <w:color w:val="000000"/>
          <w:sz w:val="28"/>
          <w:szCs w:val="28"/>
          <w:lang w:val="kk-KZ"/>
        </w:rPr>
        <w:t xml:space="preserve"> оқу-әдістемелік</w:t>
      </w:r>
      <w:r w:rsidRPr="00ED7496">
        <w:rPr>
          <w:rFonts w:ascii="Times New Roman" w:hAnsi="Times New Roman" w:cs="Times New Roman"/>
          <w:b/>
          <w:color w:val="000000"/>
          <w:sz w:val="28"/>
          <w:szCs w:val="28"/>
          <w:lang w:val="kk-KZ"/>
        </w:rPr>
        <w:t xml:space="preserve"> жұмыс</w:t>
      </w:r>
      <w:r w:rsidR="007454A2">
        <w:rPr>
          <w:rFonts w:ascii="Times New Roman" w:hAnsi="Times New Roman" w:cs="Times New Roman"/>
          <w:b/>
          <w:color w:val="000000"/>
          <w:sz w:val="28"/>
          <w:szCs w:val="28"/>
          <w:lang w:val="kk-KZ"/>
        </w:rPr>
        <w:t xml:space="preserve">ы </w:t>
      </w:r>
      <w:r w:rsidRPr="00ED7496">
        <w:rPr>
          <w:rFonts w:ascii="Times New Roman" w:hAnsi="Times New Roman" w:cs="Times New Roman"/>
          <w:b/>
          <w:color w:val="000000"/>
          <w:sz w:val="28"/>
          <w:szCs w:val="28"/>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7454A2" w:rsidRPr="007454A2" w:rsidRDefault="00ED7496"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szCs w:val="28"/>
          <w:lang w:val="kk-KZ"/>
        </w:rPr>
        <w:t>     </w:t>
      </w:r>
      <w:r w:rsidR="007454A2" w:rsidRPr="007454A2">
        <w:rPr>
          <w:rFonts w:ascii="Times New Roman" w:hAnsi="Times New Roman" w:cs="Times New Roman"/>
          <w:color w:val="000000"/>
          <w:sz w:val="28"/>
          <w:lang w:val="kk-KZ"/>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"басшы" (санаты жоқ) "үшінші санатты басшы", "екінші санатты басшы", "бірінші санатты басшы"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1"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1118B1"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 xml:space="preserve">000 (үш </w:t>
      </w:r>
      <w:r>
        <w:rPr>
          <w:rFonts w:ascii="Times New Roman" w:hAnsi="Times New Roman" w:cs="Times New Roman"/>
          <w:color w:val="000000"/>
          <w:sz w:val="28"/>
          <w:lang w:val="kk-KZ"/>
        </w:rPr>
        <w:t xml:space="preserve">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1118B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F55B01">
        <w:rPr>
          <w:rFonts w:ascii="Times New Roman" w:eastAsia="Times New Roman" w:hAnsi="Times New Roman" w:cs="Times New Roman"/>
          <w:b/>
          <w:color w:val="151515"/>
          <w:sz w:val="28"/>
          <w:szCs w:val="28"/>
          <w:lang w:val="kk-KZ" w:eastAsia="ru-RU"/>
        </w:rPr>
        <w:t>Директордың ақпараттандыру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2C2A4B" w:rsidRDefault="002C2A4B" w:rsidP="002C2A4B">
      <w:pPr>
        <w:spacing w:after="0" w:line="240" w:lineRule="auto"/>
        <w:jc w:val="both"/>
        <w:rPr>
          <w:rFonts w:ascii="Times New Roman" w:hAnsi="Times New Roman" w:cs="Times New Roman"/>
          <w:color w:val="000000"/>
          <w:sz w:val="28"/>
          <w:lang w:val="kk-KZ"/>
        </w:rPr>
      </w:pPr>
      <w:r w:rsidRPr="004E2A85">
        <w:rPr>
          <w:rFonts w:ascii="Times New Roman" w:hAnsi="Times New Roman" w:cs="Times New Roman"/>
          <w:color w:val="000000"/>
          <w:sz w:val="28"/>
          <w:lang w:val="kk-KZ"/>
        </w:rPr>
        <w:lastRenderedPageBreak/>
        <w:t>      оқытушылық қызметті жүзеге асыру кезінде – қосымша: "педагог – сарапшы" немесе "педагог – зерттеуші" немесе "педагог – шебер" біліктілігінің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Ақпараттық технологияларды пайдалану мәселелері бойынша педагог кадрларды оқытуды ұйымдастырады;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2C2A4B" w:rsidRPr="004E2A85" w:rsidRDefault="002C2A4B" w:rsidP="002C2A4B">
      <w:pPr>
        <w:spacing w:after="0"/>
        <w:jc w:val="both"/>
        <w:rPr>
          <w:rFonts w:ascii="Times New Roman" w:hAnsi="Times New Roman" w:cs="Times New Roman"/>
          <w:b/>
          <w:lang w:val="kk-KZ"/>
        </w:rPr>
      </w:pPr>
      <w:bookmarkStart w:id="2" w:name="z72"/>
      <w:r w:rsidRPr="004E2A85">
        <w:rPr>
          <w:rFonts w:ascii="Times New Roman" w:hAnsi="Times New Roman" w:cs="Times New Roman"/>
          <w:b/>
          <w:color w:val="000000"/>
          <w:sz w:val="28"/>
          <w:lang w:val="kk-KZ"/>
        </w:rPr>
        <w:t xml:space="preserve">Білуге міндетті: </w:t>
      </w:r>
    </w:p>
    <w:bookmarkEnd w:id="2"/>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негіздері;еңбек </w:t>
      </w:r>
      <w:r w:rsidRPr="004E2A85">
        <w:rPr>
          <w:rFonts w:ascii="Times New Roman" w:hAnsi="Times New Roman" w:cs="Times New Roman"/>
          <w:color w:val="000000"/>
          <w:sz w:val="28"/>
          <w:lang w:val="kk-KZ"/>
        </w:rPr>
        <w:lastRenderedPageBreak/>
        <w:t xml:space="preserve">қауіпсіздігі және еңбекті қорғау, өртке қарсы қорғау жөніндегі ережелер мен нормаларды, санитарлық ережелер мен нормаларды. </w:t>
      </w:r>
    </w:p>
    <w:p w:rsidR="002C2A4B"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000 (үш</w:t>
      </w:r>
      <w:r>
        <w:rPr>
          <w:rFonts w:ascii="Times New Roman" w:hAnsi="Times New Roman" w:cs="Times New Roman"/>
          <w:color w:val="000000"/>
          <w:sz w:val="28"/>
          <w:lang w:val="kk-KZ"/>
        </w:rPr>
        <w:t xml:space="preserve">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8713BA">
        <w:rPr>
          <w:rFonts w:ascii="Times New Roman" w:eastAsia="Times New Roman" w:hAnsi="Times New Roman" w:cs="Times New Roman"/>
          <w:b/>
          <w:color w:val="151515"/>
          <w:sz w:val="28"/>
          <w:szCs w:val="28"/>
          <w:lang w:val="kk-KZ" w:eastAsia="ru-RU"/>
        </w:rPr>
        <w:t>Өндірістік оқыту шебері</w:t>
      </w:r>
    </w:p>
    <w:p w:rsidR="008713BA" w:rsidRPr="008713BA" w:rsidRDefault="008713BA"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29A7" w:rsidRDefault="00FC29A7" w:rsidP="00C2377C">
      <w:pPr>
        <w:spacing w:after="0" w:line="240" w:lineRule="auto"/>
        <w:ind w:firstLine="708"/>
        <w:jc w:val="both"/>
        <w:rPr>
          <w:rFonts w:ascii="Times New Roman" w:hAnsi="Times New Roman" w:cs="Times New Roman"/>
          <w:color w:val="000000"/>
          <w:sz w:val="28"/>
          <w:lang w:val="kk-KZ"/>
        </w:rPr>
      </w:pPr>
    </w:p>
    <w:p w:rsidR="00EC557D" w:rsidRPr="00EC557D" w:rsidRDefault="00EC557D" w:rsidP="00C2377C">
      <w:pPr>
        <w:spacing w:after="0" w:line="240" w:lineRule="auto"/>
        <w:jc w:val="both"/>
        <w:rPr>
          <w:rFonts w:ascii="Times New Roman" w:hAnsi="Times New Roman" w:cs="Times New Roman"/>
          <w:b/>
          <w:lang w:val="kk-KZ"/>
        </w:rPr>
      </w:pPr>
      <w:bookmarkStart w:id="3" w:name="z404"/>
      <w:r w:rsidRPr="00EC557D">
        <w:rPr>
          <w:rFonts w:ascii="Times New Roman" w:hAnsi="Times New Roman" w:cs="Times New Roman"/>
          <w:b/>
          <w:color w:val="000000"/>
          <w:sz w:val="28"/>
          <w:lang w:val="kk-KZ"/>
        </w:rPr>
        <w:t xml:space="preserve">Білуге міндетті: </w:t>
      </w:r>
    </w:p>
    <w:bookmarkEnd w:id="3"/>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Арнайы пән оқытушысы (туризм)</w:t>
      </w:r>
    </w:p>
    <w:p w:rsidR="008713BA" w:rsidRPr="008713BA" w:rsidRDefault="008713BA" w:rsidP="00D0301B">
      <w:pPr>
        <w:spacing w:after="0"/>
        <w:rPr>
          <w:rFonts w:ascii="Times New Roman" w:hAnsi="Times New Roman" w:cs="Times New Roman"/>
          <w:b/>
          <w:sz w:val="28"/>
          <w:szCs w:val="28"/>
          <w:lang w:val="kk-KZ"/>
        </w:rPr>
      </w:pP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жөніндегі әзірлеушілер мен сарапшылардың құрамына кіретін немесе </w:t>
      </w:r>
      <w:r w:rsidRPr="00F55B01">
        <w:rPr>
          <w:rStyle w:val="a4"/>
          <w:rFonts w:ascii="Times New Roman" w:hAnsi="Times New Roman" w:cs="Times New Roman"/>
          <w:i w:val="0"/>
          <w:sz w:val="28"/>
          <w:szCs w:val="28"/>
          <w:lang w:eastAsia="ru-RU"/>
        </w:rPr>
        <w:lastRenderedPageBreak/>
        <w:t>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FC29A7" w:rsidRDefault="00FC29A7" w:rsidP="00D0301B">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765EA8">
        <w:rPr>
          <w:rFonts w:ascii="Times New Roman" w:hAnsi="Times New Roman" w:cs="Times New Roman"/>
          <w:b/>
          <w:color w:val="000000"/>
          <w:sz w:val="28"/>
          <w:szCs w:val="28"/>
          <w:lang w:val="kk-KZ"/>
        </w:rPr>
        <w:t>Жалпы білім беретін пәндердің оқытушысы (информатика</w:t>
      </w:r>
      <w:r w:rsidRPr="005C3BF3">
        <w:rPr>
          <w:rFonts w:ascii="Times New Roman" w:hAnsi="Times New Roman" w:cs="Times New Roman"/>
          <w:color w:val="000000"/>
          <w:sz w:val="28"/>
          <w:szCs w:val="28"/>
          <w:lang w:val="kk-KZ"/>
        </w:rPr>
        <w:t>)</w:t>
      </w:r>
    </w:p>
    <w:p w:rsidR="008713BA" w:rsidRPr="005C3BF3" w:rsidRDefault="008713BA" w:rsidP="00197C78">
      <w:pPr>
        <w:spacing w:after="0"/>
        <w:ind w:firstLine="708"/>
        <w:rPr>
          <w:rFonts w:ascii="Times New Roman" w:hAnsi="Times New Roman" w:cs="Times New Roman"/>
          <w:sz w:val="28"/>
          <w:szCs w:val="28"/>
          <w:lang w:val="kk-KZ"/>
        </w:rPr>
      </w:pP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sidR="00CE6A82" w:rsidRPr="00CE6A82">
        <w:rPr>
          <w:rFonts w:ascii="Times New Roman" w:hAnsi="Times New Roman" w:cs="Times New Roman"/>
          <w:b/>
          <w:color w:val="000000"/>
          <w:sz w:val="28"/>
          <w:szCs w:val="28"/>
          <w:lang w:val="kk-KZ"/>
        </w:rPr>
        <w:t>о</w:t>
      </w:r>
      <w:r w:rsidR="00CE6A82">
        <w:rPr>
          <w:rFonts w:ascii="Times New Roman" w:hAnsi="Times New Roman" w:cs="Times New Roman"/>
          <w:b/>
          <w:color w:val="000000"/>
          <w:sz w:val="28"/>
          <w:szCs w:val="28"/>
          <w:lang w:val="kk-KZ"/>
        </w:rPr>
        <w:t>рыс тілінде оқытатын математика</w:t>
      </w:r>
      <w:r w:rsidRPr="00F55B01">
        <w:rPr>
          <w:rFonts w:ascii="Times New Roman" w:hAnsi="Times New Roman" w:cs="Times New Roman"/>
          <w:b/>
          <w:color w:val="000000"/>
          <w:sz w:val="28"/>
          <w:szCs w:val="28"/>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9"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1"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2"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Default="00F55B01" w:rsidP="00F55B01">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Default="00FF6813" w:rsidP="00F55B01">
      <w:pPr>
        <w:spacing w:after="0" w:line="240" w:lineRule="auto"/>
        <w:jc w:val="both"/>
        <w:rPr>
          <w:rFonts w:ascii="Times New Roman" w:hAnsi="Times New Roman" w:cs="Times New Roman"/>
          <w:color w:val="FF0000"/>
          <w:sz w:val="28"/>
          <w:lang w:val="kk-KZ"/>
        </w:rPr>
      </w:pPr>
    </w:p>
    <w:p w:rsidR="00FF6813" w:rsidRPr="005C3BF3" w:rsidRDefault="00FF6813" w:rsidP="00FF681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F6813" w:rsidRDefault="00FF6813" w:rsidP="00FF6813">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Pr>
          <w:rFonts w:ascii="Times New Roman" w:hAnsi="Times New Roman" w:cs="Times New Roman"/>
          <w:b/>
          <w:color w:val="000000"/>
          <w:sz w:val="28"/>
          <w:szCs w:val="28"/>
          <w:lang w:val="kk-KZ"/>
        </w:rPr>
        <w:t>ағылшын тілі</w:t>
      </w:r>
      <w:r w:rsidRPr="00F55B01">
        <w:rPr>
          <w:rFonts w:ascii="Times New Roman" w:hAnsi="Times New Roman" w:cs="Times New Roman"/>
          <w:b/>
          <w:color w:val="000000"/>
          <w:sz w:val="28"/>
          <w:szCs w:val="28"/>
          <w:lang w:val="kk-KZ"/>
        </w:rPr>
        <w:t>)</w:t>
      </w:r>
    </w:p>
    <w:p w:rsidR="00FF6813" w:rsidRPr="005C3BF3" w:rsidRDefault="00FF6813" w:rsidP="00FF681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F6813" w:rsidRPr="005C3BF3" w:rsidRDefault="00FF6813" w:rsidP="00FF6813">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F6813" w:rsidRPr="005C3BF3" w:rsidRDefault="00FF6813" w:rsidP="00FF6813">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5"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6"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F6813" w:rsidRPr="002C2A4B" w:rsidRDefault="00FF6813" w:rsidP="00FF6813">
      <w:pPr>
        <w:spacing w:after="0" w:line="240" w:lineRule="auto"/>
        <w:jc w:val="both"/>
        <w:rPr>
          <w:rFonts w:ascii="Times New Roman" w:hAnsi="Times New Roman" w:cs="Times New Roman"/>
          <w:lang w:val="kk-KZ"/>
        </w:rPr>
      </w:pPr>
    </w:p>
    <w:p w:rsidR="00FF6813" w:rsidRPr="00323439" w:rsidRDefault="00FF6813" w:rsidP="00FF6813">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Pr="00323439" w:rsidRDefault="00FF6813" w:rsidP="00F55B01">
      <w:pPr>
        <w:spacing w:after="0" w:line="240" w:lineRule="auto"/>
        <w:jc w:val="both"/>
        <w:rPr>
          <w:rFonts w:ascii="Times New Roman" w:hAnsi="Times New Roman" w:cs="Times New Roman"/>
          <w:color w:val="FF0000"/>
          <w:sz w:val="28"/>
          <w:lang w:val="kk-KZ"/>
        </w:rPr>
      </w:pPr>
    </w:p>
    <w:p w:rsidR="00F55B01" w:rsidRDefault="00F55B01"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765EA8" w:rsidRDefault="00765EA8" w:rsidP="00765EA8">
      <w:pPr>
        <w:pStyle w:val="3"/>
        <w:shd w:val="clear" w:color="auto" w:fill="FFFFFF"/>
        <w:spacing w:before="0" w:beforeAutospacing="0" w:after="0" w:afterAutospacing="0"/>
        <w:textAlignment w:val="baseline"/>
        <w:rPr>
          <w:rStyle w:val="a4"/>
          <w:i w:val="0"/>
          <w:sz w:val="28"/>
          <w:szCs w:val="28"/>
          <w:lang w:val="kk-KZ"/>
        </w:rPr>
      </w:pPr>
      <w:r>
        <w:rPr>
          <w:rStyle w:val="a4"/>
          <w:i w:val="0"/>
          <w:sz w:val="28"/>
          <w:szCs w:val="28"/>
          <w:lang w:val="kk-KZ"/>
        </w:rPr>
        <w:t>Ө</w:t>
      </w:r>
      <w:r w:rsidRPr="00765EA8">
        <w:rPr>
          <w:rStyle w:val="a4"/>
          <w:i w:val="0"/>
          <w:sz w:val="28"/>
          <w:szCs w:val="28"/>
          <w:lang w:val="kk-KZ"/>
        </w:rPr>
        <w:t>ндірістік оқыту аға шебері</w:t>
      </w:r>
    </w:p>
    <w:p w:rsidR="008713BA" w:rsidRDefault="008713BA" w:rsidP="00765EA8">
      <w:pPr>
        <w:pStyle w:val="3"/>
        <w:shd w:val="clear" w:color="auto" w:fill="FFFFFF"/>
        <w:spacing w:before="0" w:beforeAutospacing="0" w:after="0" w:afterAutospacing="0"/>
        <w:textAlignment w:val="baseline"/>
        <w:rPr>
          <w:rStyle w:val="a4"/>
          <w:i w:val="0"/>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Ж</w:t>
      </w:r>
      <w:r w:rsidRPr="008713BA">
        <w:rPr>
          <w:rStyle w:val="a4"/>
          <w:i w:val="0"/>
          <w:sz w:val="28"/>
          <w:szCs w:val="28"/>
          <w:lang w:val="kk-KZ"/>
        </w:rPr>
        <w:t>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Pr="008713BA">
        <w:rPr>
          <w:rStyle w:val="a4"/>
          <w:i w:val="0"/>
          <w:sz w:val="28"/>
          <w:szCs w:val="28"/>
          <w:lang w:val="kk-KZ"/>
        </w:rPr>
        <w:t>Кәсіби құзыреттілікті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психологиялық-жас ерекшеліктерін ескере отырып, оқу-тәрбие процесін жоспарлай және ұйымдастыра білуі тиіс;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алушының жалпы мәдениетін қалыптастыруға және оны әлеуметтендіруге ықпал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ұйымы деңгейіндегі іс-шараларға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қажеттіліктерін ескере отырып, тәрбиелеу мен оқытуда жеке тәсілді жүзеге асыру;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кәсіби-педагогикалық диалог дағдыларын меңгеру;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765EA8">
        <w:rPr>
          <w:rStyle w:val="a4"/>
          <w:i w:val="0"/>
          <w:sz w:val="28"/>
          <w:szCs w:val="28"/>
        </w:rPr>
        <w:t>цифрлық бі</w:t>
      </w:r>
      <w:proofErr w:type="gramStart"/>
      <w:r w:rsidRPr="00765EA8">
        <w:rPr>
          <w:rStyle w:val="a4"/>
          <w:i w:val="0"/>
          <w:sz w:val="28"/>
          <w:szCs w:val="28"/>
        </w:rPr>
        <w:t>л</w:t>
      </w:r>
      <w:proofErr w:type="gramEnd"/>
      <w:r w:rsidRPr="00765EA8">
        <w:rPr>
          <w:rStyle w:val="a4"/>
          <w:i w:val="0"/>
          <w:sz w:val="28"/>
          <w:szCs w:val="28"/>
        </w:rPr>
        <w:t>ім беру ресурстарын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2) "педагог-модератор":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оқытудың инновациялық формаларын, әдістері мен құралдарын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беру ұйымы деңгейінде тәжірибені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білім беру ұйымы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3) "педагог-сарапшы":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"педагог-модератор"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ұйымдастырылған оқу қызметін талдау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тәлімгерлікті жүзеге асыру және білім беру ұйымы деңгейінде өзінің және ә</w:t>
      </w:r>
      <w:proofErr w:type="gramStart"/>
      <w:r w:rsidRPr="00765EA8">
        <w:rPr>
          <w:rStyle w:val="a4"/>
          <w:i w:val="0"/>
          <w:sz w:val="28"/>
          <w:szCs w:val="28"/>
        </w:rPr>
        <w:t>р</w:t>
      </w:r>
      <w:proofErr w:type="gramEnd"/>
      <w:r w:rsidRPr="00765EA8">
        <w:rPr>
          <w:rStyle w:val="a4"/>
          <w:i w:val="0"/>
          <w:sz w:val="28"/>
          <w:szCs w:val="28"/>
        </w:rPr>
        <w:t>іптестерінің кәсіби даму басымдықтарын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4) "педагог-зерттеуші":</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lastRenderedPageBreak/>
        <w:t>      "педагог-сарапшы"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сабақты зерттеу және бағалау құралдарын әзірлеу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алушылардың зерттеу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аудан, қала деңгейінде педагогикалық қоғамдастықта тәлімгерлі</w:t>
      </w:r>
      <w:proofErr w:type="gramStart"/>
      <w:r w:rsidRPr="00765EA8">
        <w:rPr>
          <w:rStyle w:val="a4"/>
          <w:i w:val="0"/>
          <w:sz w:val="28"/>
          <w:szCs w:val="28"/>
        </w:rPr>
        <w:t>кті ж</w:t>
      </w:r>
      <w:proofErr w:type="gramEnd"/>
      <w:r w:rsidRPr="00765EA8">
        <w:rPr>
          <w:rStyle w:val="a4"/>
          <w:i w:val="0"/>
          <w:sz w:val="28"/>
          <w:szCs w:val="28"/>
        </w:rPr>
        <w:t>үзеге асыру және даму стратегиясын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5) "педагог-шебер":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"педагог-зерттеуші"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Ы.Алтынсарин атындағы Ұлттық білім академиясы жанындағы Республикалық оқ</w:t>
      </w:r>
      <w:proofErr w:type="gramStart"/>
      <w:r w:rsidRPr="00765EA8">
        <w:rPr>
          <w:rStyle w:val="a4"/>
          <w:i w:val="0"/>
          <w:sz w:val="28"/>
          <w:szCs w:val="28"/>
        </w:rPr>
        <w:t>у-</w:t>
      </w:r>
      <w:proofErr w:type="gramEnd"/>
      <w:r w:rsidRPr="00765EA8">
        <w:rPr>
          <w:rStyle w:val="a4"/>
          <w:i w:val="0"/>
          <w:sz w:val="28"/>
          <w:szCs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765EA8">
        <w:rPr>
          <w:rStyle w:val="a4"/>
          <w:i w:val="0"/>
          <w:sz w:val="28"/>
          <w:szCs w:val="28"/>
        </w:rPr>
        <w:t>у-</w:t>
      </w:r>
      <w:proofErr w:type="gramEnd"/>
      <w:r w:rsidRPr="00765EA8">
        <w:rPr>
          <w:rStyle w:val="a4"/>
          <w:i w:val="0"/>
          <w:sz w:val="28"/>
          <w:szCs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765EA8">
        <w:rPr>
          <w:rStyle w:val="a4"/>
          <w:i w:val="0"/>
          <w:sz w:val="28"/>
          <w:szCs w:val="28"/>
        </w:rPr>
        <w:t>у-</w:t>
      </w:r>
      <w:proofErr w:type="gramEnd"/>
      <w:r w:rsidRPr="00765EA8">
        <w:rPr>
          <w:rStyle w:val="a4"/>
          <w:i w:val="0"/>
          <w:sz w:val="28"/>
          <w:szCs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roofErr w:type="gramStart"/>
      <w:r w:rsidRPr="00765EA8">
        <w:rPr>
          <w:rStyle w:val="a4"/>
          <w:i w:val="0"/>
          <w:sz w:val="28"/>
          <w:szCs w:val="28"/>
        </w:rPr>
        <w:t>;;</w:t>
      </w:r>
      <w:proofErr w:type="gramEnd"/>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ғылыми жобалау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тәлімгерлікті жүзеге асыру және облыс деңгейінде </w:t>
      </w:r>
      <w:proofErr w:type="gramStart"/>
      <w:r w:rsidRPr="00765EA8">
        <w:rPr>
          <w:rStyle w:val="a4"/>
          <w:i w:val="0"/>
          <w:sz w:val="28"/>
          <w:szCs w:val="28"/>
        </w:rPr>
        <w:t>к</w:t>
      </w:r>
      <w:proofErr w:type="gramEnd"/>
      <w:r w:rsidRPr="00765EA8">
        <w:rPr>
          <w:rStyle w:val="a4"/>
          <w:i w:val="0"/>
          <w:sz w:val="28"/>
          <w:szCs w:val="28"/>
        </w:rPr>
        <w:t>әсіби қоғамдастық желісін дамытуды жоспарлау;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65EA8" w:rsidRPr="005C3BF3" w:rsidRDefault="00765EA8" w:rsidP="00765EA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t>Т</w:t>
      </w:r>
      <w:r w:rsidRPr="00765EA8">
        <w:rPr>
          <w:rStyle w:val="a4"/>
          <w:i w:val="0"/>
          <w:sz w:val="28"/>
          <w:szCs w:val="28"/>
          <w:lang w:val="kk-KZ"/>
        </w:rPr>
        <w:t>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ұйымдарында өндірістік оқытуды және кәсіпорындарда кәсіптік практиканы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lastRenderedPageBreak/>
        <w:t>      оқу (өндірістік) практикасын өткізу бойынша әлеуметтік әріптестермен жұмысқа қатысады;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оқытудың мазмұнын, нысандары мен әдістерін жетілдіру бойынша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шеберлерінің біліктілігін арттыруды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ұйымының өндірістік қызметін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процесі кезеңінде білім алушылардың өмірі мен денсаулығын қорғауды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қауіпсіздік техникасы бойынша нұсқаманың өткізілуіне бақылауды жүзеге асырады;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журналдарының жүргізілуін бақылайды, есептілікті ұсынады;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алушылардың өндірістік жұмыстарды орындау нәтижелерін талдайды;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еңбек қауіпсіздігі және еңбекті қорғау және өртке қарсы қорғау жөніндегі талаптарды орындайды;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белгіленген нысан бойынша есептік құжаттаманы жүргізеді.</w:t>
      </w:r>
    </w:p>
    <w:p w:rsidR="00765EA8" w:rsidRPr="005C3BF3" w:rsidRDefault="00765EA8"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Pr="00765EA8">
        <w:rPr>
          <w:rStyle w:val="a4"/>
          <w:i w:val="0"/>
          <w:sz w:val="28"/>
          <w:szCs w:val="28"/>
          <w:lang w:val="kk-KZ"/>
        </w:rPr>
        <w:t>Қазақстан Республикасының </w:t>
      </w:r>
      <w:hyperlink r:id="rId27" w:anchor="z1" w:history="1">
        <w:r w:rsidRPr="00765EA8">
          <w:rPr>
            <w:rStyle w:val="a4"/>
            <w:i w:val="0"/>
            <w:sz w:val="28"/>
            <w:szCs w:val="28"/>
            <w:lang w:val="kk-KZ"/>
          </w:rPr>
          <w:t>Конституциясын</w:t>
        </w:r>
      </w:hyperlink>
      <w:r w:rsidRPr="00765EA8">
        <w:rPr>
          <w:rStyle w:val="a4"/>
          <w:i w:val="0"/>
          <w:sz w:val="28"/>
          <w:szCs w:val="28"/>
          <w:lang w:val="kk-KZ"/>
        </w:rPr>
        <w:t>, Қазақстан Республикасының "</w:t>
      </w:r>
      <w:hyperlink r:id="rId28" w:anchor="z1" w:history="1">
        <w:r w:rsidRPr="00765EA8">
          <w:rPr>
            <w:rStyle w:val="a4"/>
            <w:i w:val="0"/>
            <w:sz w:val="28"/>
            <w:szCs w:val="28"/>
            <w:lang w:val="kk-KZ"/>
          </w:rPr>
          <w:t>Білім туралы</w:t>
        </w:r>
      </w:hyperlink>
      <w:r w:rsidRPr="00765EA8">
        <w:rPr>
          <w:rStyle w:val="a4"/>
          <w:i w:val="0"/>
          <w:sz w:val="28"/>
          <w:szCs w:val="28"/>
          <w:lang w:val="kk-KZ"/>
        </w:rPr>
        <w:t>", "</w:t>
      </w:r>
      <w:hyperlink r:id="rId29" w:anchor="z22" w:history="1">
        <w:r w:rsidRPr="00765EA8">
          <w:rPr>
            <w:rStyle w:val="a4"/>
            <w:i w:val="0"/>
            <w:sz w:val="28"/>
            <w:szCs w:val="28"/>
            <w:lang w:val="kk-KZ"/>
          </w:rPr>
          <w:t>Педагог мәртебесі туралы</w:t>
        </w:r>
      </w:hyperlink>
      <w:r w:rsidRPr="00765EA8">
        <w:rPr>
          <w:rStyle w:val="a4"/>
          <w:i w:val="0"/>
          <w:sz w:val="28"/>
          <w:szCs w:val="28"/>
          <w:lang w:val="kk-KZ"/>
        </w:rPr>
        <w:t>", "</w:t>
      </w:r>
      <w:hyperlink r:id="rId30" w:anchor="z2" w:history="1">
        <w:r w:rsidRPr="00765EA8">
          <w:rPr>
            <w:rStyle w:val="a4"/>
            <w:i w:val="0"/>
            <w:sz w:val="28"/>
            <w:szCs w:val="28"/>
            <w:lang w:val="kk-KZ"/>
          </w:rPr>
          <w:t>Қазақстан Республикасындағы тіл туралы</w:t>
        </w:r>
      </w:hyperlink>
      <w:r w:rsidRPr="00765EA8">
        <w:rPr>
          <w:rStyle w:val="a4"/>
          <w:i w:val="0"/>
          <w:sz w:val="28"/>
          <w:szCs w:val="28"/>
          <w:lang w:val="kk-KZ"/>
        </w:rPr>
        <w:t>" заңдарын және білім алушыларға білім беру мен тәрбие беру мәселелері жөніндегі өзге де нормативтік құқықтық актілерді;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пәнінің мазмұны, оқу-тәрбие процесі, оқыту және бағалау әдістемесі;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lang w:val="kk-KZ"/>
        </w:rPr>
        <w:t xml:space="preserve">      </w:t>
      </w:r>
      <w:r w:rsidRPr="00765EA8">
        <w:rPr>
          <w:rStyle w:val="a4"/>
          <w:i w:val="0"/>
          <w:sz w:val="28"/>
          <w:szCs w:val="28"/>
        </w:rPr>
        <w:t>педагогика, психология, физиология, гигиена негіздері;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педагогикалық этиканың нормалары;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жұмыстың технологиялық процестері, жабдықта жұмыс істеу әдістері мен тәсілдері, жаңа техникалық жеті</w:t>
      </w:r>
      <w:proofErr w:type="gramStart"/>
      <w:r w:rsidRPr="00765EA8">
        <w:rPr>
          <w:rStyle w:val="a4"/>
          <w:i w:val="0"/>
          <w:sz w:val="28"/>
          <w:szCs w:val="28"/>
        </w:rPr>
        <w:t>ст</w:t>
      </w:r>
      <w:proofErr w:type="gramEnd"/>
      <w:r w:rsidRPr="00765EA8">
        <w:rPr>
          <w:rStyle w:val="a4"/>
          <w:i w:val="0"/>
          <w:sz w:val="28"/>
          <w:szCs w:val="28"/>
        </w:rPr>
        <w:t>іктер;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туралы заңнама;</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қауіпсіздігі және еңбекті қорғау, өртке қарсы қорғ</w:t>
      </w:r>
      <w:proofErr w:type="gramStart"/>
      <w:r w:rsidRPr="00765EA8">
        <w:rPr>
          <w:rStyle w:val="a4"/>
          <w:i w:val="0"/>
          <w:sz w:val="28"/>
          <w:szCs w:val="28"/>
        </w:rPr>
        <w:t>ау</w:t>
      </w:r>
      <w:proofErr w:type="gramEnd"/>
      <w:r w:rsidRPr="00765EA8">
        <w:rPr>
          <w:rStyle w:val="a4"/>
          <w:i w:val="0"/>
          <w:sz w:val="28"/>
          <w:szCs w:val="28"/>
        </w:rPr>
        <w:t xml:space="preserve"> қағидалары.</w:t>
      </w:r>
    </w:p>
    <w:p w:rsidR="00765EA8" w:rsidRPr="00765EA8" w:rsidRDefault="00765EA8" w:rsidP="00765EA8">
      <w:pPr>
        <w:shd w:val="clear" w:color="auto" w:fill="FFFFFF"/>
        <w:spacing w:after="0" w:line="240" w:lineRule="auto"/>
        <w:jc w:val="both"/>
        <w:textAlignment w:val="baseline"/>
        <w:rPr>
          <w:rFonts w:ascii="Times New Roman" w:hAnsi="Times New Roman" w:cs="Times New Roman"/>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w:t>
      </w:r>
      <w:r w:rsidR="008713BA" w:rsidRPr="008713BA">
        <w:rPr>
          <w:rFonts w:ascii="Times New Roman" w:hAnsi="Times New Roman" w:cs="Times New Roman"/>
          <w:color w:val="000000"/>
          <w:sz w:val="28"/>
          <w:lang w:val="kk-KZ"/>
        </w:rPr>
        <w:t xml:space="preserve">120000 (жүз жиырма </w:t>
      </w:r>
      <w:r w:rsidRPr="008713BA">
        <w:rPr>
          <w:rFonts w:ascii="Times New Roman" w:hAnsi="Times New Roman" w:cs="Times New Roman"/>
          <w:color w:val="000000"/>
          <w:sz w:val="28"/>
          <w:lang w:val="kk-KZ"/>
        </w:rPr>
        <w:t xml:space="preserve"> мың) теңгеден бастап</w:t>
      </w:r>
      <w:r w:rsidRPr="008713BA">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563DBD">
        <w:rPr>
          <w:rFonts w:ascii="Times New Roman" w:hAnsi="Times New Roman" w:cs="Times New Roman"/>
          <w:b/>
          <w:color w:val="000000"/>
          <w:sz w:val="28"/>
          <w:szCs w:val="28"/>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4"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4"/>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w:t>
      </w:r>
      <w:r w:rsidRPr="00010EF4">
        <w:rPr>
          <w:rFonts w:ascii="Times New Roman" w:hAnsi="Times New Roman" w:cs="Times New Roman"/>
          <w:color w:val="000000"/>
          <w:sz w:val="28"/>
          <w:szCs w:val="28"/>
          <w:lang w:val="kk-KZ"/>
        </w:rPr>
        <w:lastRenderedPageBreak/>
        <w:t xml:space="preserve">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010EF4" w:rsidRDefault="00010EF4" w:rsidP="00010EF4">
      <w:pPr>
        <w:spacing w:after="0" w:line="240" w:lineRule="auto"/>
        <w:jc w:val="both"/>
        <w:rPr>
          <w:rFonts w:ascii="Times New Roman" w:hAnsi="Times New Roman" w:cs="Times New Roman"/>
          <w:color w:val="FF0000"/>
          <w:sz w:val="28"/>
          <w:lang w:val="kk-KZ"/>
        </w:rPr>
      </w:pPr>
    </w:p>
    <w:p w:rsidR="005B62C3" w:rsidRDefault="005B62C3" w:rsidP="00010EF4">
      <w:pPr>
        <w:spacing w:after="0" w:line="240" w:lineRule="auto"/>
        <w:jc w:val="both"/>
        <w:rPr>
          <w:rFonts w:ascii="Times New Roman" w:hAnsi="Times New Roman" w:cs="Times New Roman"/>
          <w:color w:val="FF0000"/>
          <w:sz w:val="28"/>
          <w:lang w:val="kk-KZ"/>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A817C9">
      <w:pPr>
        <w:spacing w:after="0" w:line="240" w:lineRule="auto"/>
        <w:ind w:firstLine="708"/>
        <w:rPr>
          <w:rFonts w:ascii="Times New Roman" w:hAnsi="Times New Roman" w:cs="Times New Roman"/>
          <w:sz w:val="28"/>
          <w:szCs w:val="28"/>
          <w:lang w:val="kk-KZ"/>
        </w:rPr>
      </w:pPr>
      <w:r w:rsidRPr="00A817C9">
        <w:rPr>
          <w:rFonts w:ascii="Times New Roman" w:hAnsi="Times New Roman" w:cs="Times New Roman"/>
          <w:b/>
          <w:color w:val="000000"/>
          <w:sz w:val="28"/>
          <w:szCs w:val="28"/>
          <w:lang w:val="kk-KZ"/>
        </w:rPr>
        <w:t>Әдіскер</w:t>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w:t>
      </w:r>
      <w:r w:rsidR="00DE0F53" w:rsidRPr="006175AF">
        <w:rPr>
          <w:rFonts w:ascii="Times New Roman" w:hAnsi="Times New Roman" w:cs="Times New Roman"/>
          <w:color w:val="000000"/>
          <w:sz w:val="28"/>
          <w:szCs w:val="28"/>
          <w:lang w:val="kk-KZ"/>
        </w:rPr>
        <w:lastRenderedPageBreak/>
        <w:t xml:space="preserve">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BF0C98" w:rsidRPr="005C3BF3" w:rsidRDefault="00BF0C98" w:rsidP="00BF0C9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BF0C98" w:rsidRPr="00A817C9" w:rsidRDefault="00BF0C98" w:rsidP="00BF0C98">
      <w:pPr>
        <w:spacing w:after="0" w:line="240" w:lineRule="auto"/>
        <w:ind w:firstLine="708"/>
        <w:rPr>
          <w:rFonts w:ascii="Times New Roman" w:hAnsi="Times New Roman" w:cs="Times New Roman"/>
          <w:sz w:val="28"/>
          <w:szCs w:val="28"/>
          <w:lang w:val="kk-KZ"/>
        </w:rPr>
      </w:pPr>
      <w:r>
        <w:rPr>
          <w:rFonts w:ascii="Times New Roman" w:hAnsi="Times New Roman" w:cs="Times New Roman"/>
          <w:b/>
          <w:color w:val="000000"/>
          <w:sz w:val="28"/>
          <w:szCs w:val="28"/>
          <w:lang w:val="kk-KZ"/>
        </w:rPr>
        <w:t>Бөлімше меңгерушісі</w:t>
      </w:r>
    </w:p>
    <w:p w:rsidR="00BF0C98" w:rsidRPr="00563DBD" w:rsidRDefault="00BF0C98" w:rsidP="00BF0C9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 xml:space="preserve">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w:t>
      </w:r>
      <w:r w:rsidR="00A70DC9">
        <w:rPr>
          <w:color w:val="000000"/>
          <w:spacing w:val="2"/>
          <w:sz w:val="28"/>
          <w:szCs w:val="28"/>
          <w:lang w:val="kk-KZ"/>
        </w:rPr>
        <w:t xml:space="preserve"> </w:t>
      </w:r>
      <w:r w:rsidRPr="00A6103F">
        <w:rPr>
          <w:color w:val="000000"/>
          <w:spacing w:val="2"/>
          <w:sz w:val="28"/>
          <w:szCs w:val="28"/>
          <w:lang w:val="kk-KZ"/>
        </w:rPr>
        <w:t>3 жыл; педагог-шебер үшін – 4 жыл.</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xml:space="preserve">      </w:t>
      </w:r>
      <w:r w:rsidRPr="00A6103F">
        <w:rPr>
          <w:color w:val="000000"/>
          <w:spacing w:val="2"/>
          <w:sz w:val="28"/>
          <w:szCs w:val="28"/>
          <w:lang w:val="kk-KZ"/>
        </w:rPr>
        <w:t>Кәсіби құзыреттілікті айқындай отырып, біліктілікке қойылатын талаптар: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1) "педагог-модератор":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оқытудың инновациялық формаларын, әдістері мен құралдарын қолдану;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2) "педагог-сарапшы":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"педагог-модератор"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ұйымдастырылған оқу қызметін талдау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білім беру ұйымы деңгейінде өзінің және әріптестерінің кәсіби даму басымдықтарын айқындау;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3) "педагог-зерттеуші":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lastRenderedPageBreak/>
        <w:t>      "педагог-сарапшы"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сабақты зерттеу және бағалау құралдарын әзірлеу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алушылардың зерттеу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аудан, қала деңгейінде педагогикалық қоғамдастықта даму стратегиясын айқындайды;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4) "педагог-шебер":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"педагог-зерттеуші"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ғылыми жобалау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облыс деңгейінде кәсіби қоғамдастық желісін дамытуды жоспарлау;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BF0C98" w:rsidRPr="00563DBD" w:rsidRDefault="00BF0C98" w:rsidP="00BF0C98">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ab/>
      </w:r>
      <w:r>
        <w:rPr>
          <w:color w:val="000000"/>
          <w:spacing w:val="2"/>
          <w:sz w:val="28"/>
          <w:szCs w:val="28"/>
          <w:lang w:val="kk-KZ"/>
        </w:rPr>
        <w:t>П</w:t>
      </w:r>
      <w:r w:rsidRPr="00BF0C98">
        <w:rPr>
          <w:color w:val="000000"/>
          <w:spacing w:val="2"/>
          <w:sz w:val="28"/>
          <w:szCs w:val="28"/>
          <w:lang w:val="kk-KZ"/>
        </w:rPr>
        <w:t>едагогикалық ұжым қызметінің ағымдағы және келешектегі жоспарлануын ұйымдастырады;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xml:space="preserve">      оқу жоспарлары мен бағдарламаларын орындау бойынша оқытушылардың, тәрбиешілердің, өндірістік оқыту шеберлерінің және </w:t>
      </w:r>
      <w:r w:rsidRPr="00BF0C98">
        <w:rPr>
          <w:color w:val="000000"/>
          <w:spacing w:val="2"/>
          <w:sz w:val="28"/>
          <w:szCs w:val="28"/>
          <w:lang w:val="kk-KZ"/>
        </w:rPr>
        <w:lastRenderedPageBreak/>
        <w:t>басқа да педагогтердің жұмысын, сондай-ақ әдістемелік құжаттаманы әзірлеуді үйлестіреді;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педагогтерге инновациялық бағдарламалар мен технологияларды игеруге және әзірлеуге көмек көрсетеді;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педагогикалық (әдістемелік) кеңесте қарау үшін материалдар дайындауды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кәсіптік бағдар беру жұмыстарын жүргізуге қатысады, білім алушылар контингентін сақтау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саласындағы уәкілетті орган бекіткен міндетті құжаттар тізбесін жүргізеді;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оқытушылардың есептілікті уақытылы жасауын, қолданыстағы нормаларға сәйкес құжаттамаларды жүргізуін қамтамасыз етеді.</w:t>
      </w:r>
    </w:p>
    <w:p w:rsidR="00BF0C98" w:rsidRPr="00563DBD" w:rsidRDefault="00BF0C98" w:rsidP="00BF0C98">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6103F" w:rsidRPr="00A6103F" w:rsidRDefault="00BF0C98"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 </w:t>
      </w:r>
      <w:r w:rsidRPr="00563DBD">
        <w:rPr>
          <w:rStyle w:val="a4"/>
          <w:i w:val="0"/>
          <w:sz w:val="28"/>
          <w:szCs w:val="28"/>
          <w:lang w:val="kk-KZ"/>
        </w:rPr>
        <w:tab/>
      </w:r>
      <w:r w:rsidR="00A6103F" w:rsidRPr="00A6103F">
        <w:rPr>
          <w:color w:val="000000"/>
          <w:spacing w:val="2"/>
          <w:sz w:val="28"/>
          <w:szCs w:val="28"/>
          <w:lang w:val="kk-KZ"/>
        </w:rPr>
        <w:t>Қазақстан Республикасының </w:t>
      </w:r>
      <w:hyperlink r:id="rId31" w:anchor="z1" w:history="1">
        <w:r w:rsidR="00A6103F" w:rsidRPr="00A6103F">
          <w:rPr>
            <w:rStyle w:val="a8"/>
            <w:color w:val="073A5E"/>
            <w:spacing w:val="2"/>
            <w:sz w:val="28"/>
            <w:szCs w:val="28"/>
            <w:lang w:val="kk-KZ"/>
          </w:rPr>
          <w:t>Конституциясы</w:t>
        </w:r>
      </w:hyperlink>
      <w:r w:rsidR="00A6103F" w:rsidRPr="00A6103F">
        <w:rPr>
          <w:color w:val="000000"/>
          <w:spacing w:val="2"/>
          <w:sz w:val="28"/>
          <w:szCs w:val="28"/>
          <w:lang w:val="kk-KZ"/>
        </w:rPr>
        <w:t>, Қазақстан Республикасының "</w:t>
      </w:r>
      <w:hyperlink r:id="rId32" w:anchor="z1" w:history="1">
        <w:r w:rsidR="00A6103F" w:rsidRPr="00A6103F">
          <w:rPr>
            <w:rStyle w:val="a8"/>
            <w:color w:val="073A5E"/>
            <w:spacing w:val="2"/>
            <w:sz w:val="28"/>
            <w:szCs w:val="28"/>
            <w:lang w:val="kk-KZ"/>
          </w:rPr>
          <w:t>Білім туралы</w:t>
        </w:r>
      </w:hyperlink>
      <w:r w:rsidR="00A6103F" w:rsidRPr="00A6103F">
        <w:rPr>
          <w:color w:val="000000"/>
          <w:spacing w:val="2"/>
          <w:sz w:val="28"/>
          <w:szCs w:val="28"/>
          <w:lang w:val="kk-KZ"/>
        </w:rPr>
        <w:t>", "</w:t>
      </w:r>
      <w:hyperlink r:id="rId33" w:anchor="z22" w:history="1">
        <w:r w:rsidR="00A6103F" w:rsidRPr="00A6103F">
          <w:rPr>
            <w:rStyle w:val="a8"/>
            <w:color w:val="073A5E"/>
            <w:spacing w:val="2"/>
            <w:sz w:val="28"/>
            <w:szCs w:val="28"/>
            <w:lang w:val="kk-KZ"/>
          </w:rPr>
          <w:t>Педагог мәртебесі туралы</w:t>
        </w:r>
      </w:hyperlink>
      <w:r w:rsidR="00A6103F" w:rsidRPr="00A6103F">
        <w:rPr>
          <w:color w:val="000000"/>
          <w:spacing w:val="2"/>
          <w:sz w:val="28"/>
          <w:szCs w:val="28"/>
          <w:lang w:val="kk-KZ"/>
        </w:rPr>
        <w:t>", "</w:t>
      </w:r>
      <w:hyperlink r:id="rId34" w:anchor="z1" w:history="1">
        <w:r w:rsidR="00A6103F" w:rsidRPr="00A6103F">
          <w:rPr>
            <w:rStyle w:val="a8"/>
            <w:color w:val="073A5E"/>
            <w:spacing w:val="2"/>
            <w:sz w:val="28"/>
            <w:szCs w:val="28"/>
            <w:lang w:val="kk-KZ"/>
          </w:rPr>
          <w:t>Сыбайлас жемқорлыққа қарсы іс-қимыл туралы</w:t>
        </w:r>
      </w:hyperlink>
      <w:r w:rsidR="00A6103F" w:rsidRPr="00A6103F">
        <w:rPr>
          <w:color w:val="000000"/>
          <w:spacing w:val="2"/>
          <w:sz w:val="28"/>
          <w:szCs w:val="28"/>
          <w:lang w:val="kk-KZ"/>
        </w:rPr>
        <w:t>", "</w:t>
      </w:r>
      <w:hyperlink r:id="rId35" w:anchor="z2" w:history="1">
        <w:r w:rsidR="00A6103F" w:rsidRPr="00A6103F">
          <w:rPr>
            <w:rStyle w:val="a8"/>
            <w:color w:val="073A5E"/>
            <w:spacing w:val="2"/>
            <w:sz w:val="28"/>
            <w:szCs w:val="28"/>
            <w:lang w:val="kk-KZ"/>
          </w:rPr>
          <w:t>Қазақстан Республикасындағы тіл туралы</w:t>
        </w:r>
      </w:hyperlink>
      <w:r w:rsidR="00A6103F" w:rsidRPr="00A6103F">
        <w:rPr>
          <w:color w:val="000000"/>
          <w:spacing w:val="2"/>
          <w:sz w:val="28"/>
          <w:szCs w:val="28"/>
          <w:lang w:val="kk-KZ"/>
        </w:rPr>
        <w:t>" Заңдары;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 және психология, әлеуметтану негіздері, қазіргі педагогикалық ғылым мен практиканың жетістіктері;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педагогикалық этиканың нормалары;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басқарудың инновациялық әдістері;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экономика негіздері, еңбек туралы заңнама, еңбек қауіпсіздігі және еңбекті қорғау, өртке қарсы қорғау ережелері.</w:t>
      </w:r>
    </w:p>
    <w:p w:rsidR="00BF0C98" w:rsidRPr="00A6103F" w:rsidRDefault="00BF0C98" w:rsidP="00A6103F">
      <w:pPr>
        <w:spacing w:after="0" w:line="240" w:lineRule="auto"/>
        <w:jc w:val="both"/>
        <w:rPr>
          <w:rFonts w:ascii="Times New Roman" w:hAnsi="Times New Roman" w:cs="Times New Roman"/>
          <w:highlight w:val="yellow"/>
          <w:lang w:val="kk-KZ"/>
        </w:rPr>
      </w:pPr>
    </w:p>
    <w:p w:rsidR="00BF0C98" w:rsidRPr="00323439" w:rsidRDefault="00BF0C98" w:rsidP="00BF0C98">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8713BA" w:rsidRDefault="008713BA" w:rsidP="007515DF">
      <w:pPr>
        <w:spacing w:after="0" w:line="240" w:lineRule="auto"/>
        <w:jc w:val="both"/>
        <w:rPr>
          <w:rFonts w:ascii="Times New Roman" w:hAnsi="Times New Roman" w:cs="Times New Roman"/>
          <w:b/>
          <w:lang w:val="kk-KZ"/>
        </w:rPr>
      </w:pPr>
    </w:p>
    <w:p w:rsidR="00CE4D42" w:rsidRDefault="00CE4D42"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CE4D42">
        <w:rPr>
          <w:rFonts w:ascii="Times New Roman" w:hAnsi="Times New Roman" w:cs="Times New Roman"/>
          <w:sz w:val="28"/>
          <w:szCs w:val="28"/>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       "</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xml:space="preserve">- болашақта табысты мансап құру үшін көшбасшылық және </w:t>
      </w:r>
      <w:r w:rsidRPr="00CE4D42">
        <w:rPr>
          <w:rFonts w:ascii="Times New Roman" w:hAnsi="Times New Roman" w:cs="Times New Roman"/>
          <w:sz w:val="28"/>
          <w:szCs w:val="28"/>
          <w:lang w:val="kk-KZ"/>
        </w:rPr>
        <w:lastRenderedPageBreak/>
        <w:t>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Pr="00010EF4" w:rsidRDefault="00CE4D42"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0F6CA4">
        <w:rPr>
          <w:rFonts w:ascii="Times New Roman" w:hAnsi="Times New Roman" w:cs="Times New Roman"/>
          <w:color w:val="000000"/>
          <w:sz w:val="28"/>
          <w:highlight w:val="yellow"/>
          <w:lang w:val="kk-KZ"/>
        </w:rPr>
        <w:t>10 сәуірінен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CE4D42">
        <w:rPr>
          <w:rFonts w:ascii="Times New Roman" w:hAnsi="Times New Roman" w:cs="Times New Roman"/>
          <w:color w:val="000000"/>
          <w:sz w:val="28"/>
          <w:highlight w:val="yellow"/>
          <w:lang w:val="kk-KZ"/>
        </w:rPr>
        <w:t>1</w:t>
      </w:r>
      <w:r w:rsidR="000F6CA4">
        <w:rPr>
          <w:rFonts w:ascii="Times New Roman" w:hAnsi="Times New Roman" w:cs="Times New Roman"/>
          <w:color w:val="000000"/>
          <w:sz w:val="28"/>
          <w:highlight w:val="yellow"/>
          <w:lang w:val="kk-KZ"/>
        </w:rPr>
        <w:t>8 сәуіріне</w:t>
      </w:r>
      <w:bookmarkStart w:id="5" w:name="_GoBack"/>
      <w:bookmarkEnd w:id="5"/>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lastRenderedPageBreak/>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0466E3" w:rsidRPr="000466E3" w:rsidRDefault="000466E3" w:rsidP="000466E3">
      <w:pPr>
        <w:spacing w:after="0" w:line="240" w:lineRule="auto"/>
        <w:jc w:val="both"/>
        <w:rPr>
          <w:rFonts w:ascii="Times New Roman" w:hAnsi="Times New Roman" w:cs="Times New Roman"/>
          <w:lang w:val="kk-KZ"/>
        </w:rPr>
      </w:pPr>
      <w:bookmarkStart w:id="6" w:name="z172"/>
      <w:r w:rsidRPr="000466E3">
        <w:rPr>
          <w:rFonts w:ascii="Times New Roman"/>
          <w:color w:val="000000"/>
          <w:sz w:val="28"/>
          <w:lang w:val="kk-KZ"/>
        </w:rPr>
        <w:t>     </w:t>
      </w:r>
      <w:r w:rsidRPr="000466E3">
        <w:rPr>
          <w:rFonts w:ascii="Times New Roman"/>
          <w:color w:val="000000"/>
          <w:sz w:val="28"/>
          <w:lang w:val="kk-KZ"/>
        </w:rPr>
        <w:t xml:space="preserve"> </w:t>
      </w:r>
      <w:r w:rsidRPr="000466E3">
        <w:rPr>
          <w:rFonts w:ascii="Times New Roman" w:hAnsi="Times New Roman" w:cs="Times New Roman"/>
          <w:color w:val="000000"/>
          <w:sz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5) еңбек қызметін растайтын құжаттың көшірмесі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7) психоневрологиялық ұйымнан анықтама;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8) наркологиялық ұйымнан анықтама;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13) тәжірибе жоқ кандидаттың бейнепрезентациясы кемінде 15 минут, ең төменгі ажыратымдылығы – 720 x 480.</w:t>
      </w:r>
    </w:p>
    <w:p w:rsidR="00A6103F" w:rsidRDefault="00A6103F"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0F6CA4"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D49F2">
            <w:pPr>
              <w:spacing w:after="0"/>
              <w:jc w:val="center"/>
              <w:rPr>
                <w:rFonts w:ascii="Times New Roman" w:hAnsi="Times New Roman" w:cs="Times New Roman"/>
                <w:sz w:val="24"/>
                <w:szCs w:val="24"/>
                <w:lang w:val="kk-KZ"/>
              </w:rPr>
            </w:pPr>
            <w:r w:rsidRPr="00FF6813">
              <w:rPr>
                <w:rFonts w:ascii="Times New Roman" w:hAnsi="Times New Roman" w:cs="Times New Roman"/>
                <w:color w:val="000000"/>
                <w:sz w:val="24"/>
                <w:szCs w:val="24"/>
                <w:lang w:val="kk-KZ"/>
              </w:rPr>
              <w:lastRenderedPageBreak/>
              <w:t> </w:t>
            </w:r>
          </w:p>
        </w:tc>
        <w:tc>
          <w:tcPr>
            <w:tcW w:w="4160" w:type="dxa"/>
            <w:tcMar>
              <w:top w:w="15" w:type="dxa"/>
              <w:left w:w="15" w:type="dxa"/>
              <w:bottom w:w="15" w:type="dxa"/>
              <w:right w:w="15" w:type="dxa"/>
            </w:tcMar>
            <w:vAlign w:val="center"/>
          </w:tcPr>
          <w:p w:rsidR="000466E3" w:rsidRPr="00122C6F" w:rsidRDefault="000466E3" w:rsidP="00CD49F2">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xml:space="preserve">Мемлекеттік білім беру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ұйымдарының бірінші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басшылары мен педагогтерін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лауазымдарға тағайындау,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лауазымдардан босату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қағидаларына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122C6F" w:rsidRDefault="000466E3" w:rsidP="00CD49F2">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7" w:name="z184"/>
      <w:r w:rsidRPr="000466E3">
        <w:rPr>
          <w:rFonts w:ascii="Times New Roman" w:hAnsi="Times New Roman" w:cs="Times New Roman"/>
          <w:b/>
          <w:color w:val="000000"/>
          <w:sz w:val="24"/>
          <w:szCs w:val="24"/>
        </w:rPr>
        <w:t xml:space="preserve"> Өтініш</w:t>
      </w:r>
    </w:p>
    <w:bookmarkEnd w:id="7"/>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tbl>
      <w:tblPr>
        <w:tblW w:w="0" w:type="auto"/>
        <w:tblCellSpacing w:w="0" w:type="auto"/>
        <w:tblLook w:val="04A0" w:firstRow="1" w:lastRow="0" w:firstColumn="1" w:lastColumn="0" w:noHBand="0" w:noVBand="1"/>
      </w:tblPr>
      <w:tblGrid>
        <w:gridCol w:w="5470"/>
        <w:gridCol w:w="3675"/>
      </w:tblGrid>
      <w:tr w:rsidR="000466E3" w:rsidRPr="000466E3" w:rsidTr="00CD49F2">
        <w:trPr>
          <w:trHeight w:val="30"/>
          <w:tblCellSpacing w:w="0" w:type="auto"/>
        </w:trPr>
        <w:tc>
          <w:tcPr>
            <w:tcW w:w="778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Pr="000466E3" w:rsidRDefault="000466E3" w:rsidP="00CD49F2">
            <w:pPr>
              <w:spacing w:after="0"/>
              <w:jc w:val="center"/>
              <w:rPr>
                <w:rFonts w:ascii="Times New Roman" w:hAnsi="Times New Roman" w:cs="Times New Roman"/>
                <w:sz w:val="24"/>
                <w:szCs w:val="24"/>
                <w:lang w:val="kk-KZ"/>
              </w:rPr>
            </w:pPr>
            <w:r w:rsidRPr="000466E3">
              <w:rPr>
                <w:rFonts w:ascii="Times New Roman" w:hAnsi="Times New Roman" w:cs="Times New Roman"/>
                <w:color w:val="000000"/>
                <w:sz w:val="24"/>
                <w:szCs w:val="24"/>
                <w:lang w:val="kk-KZ"/>
              </w:rPr>
              <w:t xml:space="preserve">Мемлекеттік білім беру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ұйымдарының бірінші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басшылары мен педагогтерін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лауазымға тағайындау,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лауазымнан босату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Қағидаларына</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11-қосымша</w:t>
            </w:r>
          </w:p>
        </w:tc>
      </w:tr>
      <w:tr w:rsidR="000466E3" w:rsidRPr="000466E3" w:rsidTr="00CD49F2">
        <w:trPr>
          <w:trHeight w:val="30"/>
          <w:tblCellSpacing w:w="0" w:type="auto"/>
        </w:trPr>
        <w:tc>
          <w:tcPr>
            <w:tcW w:w="778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lang w:val="kk-KZ"/>
              </w:rPr>
            </w:pPr>
            <w:r w:rsidRPr="000466E3">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bl>
    <w:p w:rsidR="000466E3" w:rsidRPr="000466E3" w:rsidRDefault="000466E3" w:rsidP="000466E3">
      <w:pPr>
        <w:spacing w:after="0"/>
        <w:rPr>
          <w:rFonts w:ascii="Times New Roman" w:hAnsi="Times New Roman" w:cs="Times New Roman"/>
          <w:sz w:val="24"/>
          <w:szCs w:val="24"/>
        </w:rPr>
      </w:pPr>
      <w:bookmarkStart w:id="8" w:name="z186"/>
      <w:r w:rsidRPr="000466E3">
        <w:rPr>
          <w:rFonts w:ascii="Times New Roman" w:hAnsi="Times New Roman" w:cs="Times New Roman"/>
          <w:b/>
          <w:color w:val="000000"/>
          <w:sz w:val="24"/>
          <w:szCs w:val="24"/>
        </w:rPr>
        <w:t xml:space="preserve"> Бос немесе </w:t>
      </w:r>
      <w:proofErr w:type="gramStart"/>
      <w:r w:rsidRPr="000466E3">
        <w:rPr>
          <w:rFonts w:ascii="Times New Roman" w:hAnsi="Times New Roman" w:cs="Times New Roman"/>
          <w:b/>
          <w:color w:val="000000"/>
          <w:sz w:val="24"/>
          <w:szCs w:val="24"/>
        </w:rPr>
        <w:t>уа</w:t>
      </w:r>
      <w:proofErr w:type="gramEnd"/>
      <w:r w:rsidRPr="000466E3">
        <w:rPr>
          <w:rFonts w:ascii="Times New Roman" w:hAnsi="Times New Roman" w:cs="Times New Roman"/>
          <w:b/>
          <w:color w:val="000000"/>
          <w:sz w:val="24"/>
          <w:szCs w:val="24"/>
        </w:rPr>
        <w:t>қытша бос педагог лауазымына үміткердің бағалау парағы  ___________________________________________________  (Тегі, аты, әкесінің аты (бар болса))</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410"/>
        <w:gridCol w:w="2977"/>
        <w:gridCol w:w="2693"/>
      </w:tblGrid>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Өлшемшарттар</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Растайтын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Балл сандары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(1-ден 20-ға дейін)</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деңгейі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туралы дипломның және </w:t>
            </w:r>
            <w:proofErr w:type="gramStart"/>
            <w:r w:rsidRPr="000466E3">
              <w:rPr>
                <w:rFonts w:ascii="Times New Roman" w:hAnsi="Times New Roman" w:cs="Times New Roman"/>
                <w:color w:val="000000"/>
                <w:sz w:val="24"/>
                <w:szCs w:val="24"/>
              </w:rPr>
              <w:t>диплом</w:t>
            </w:r>
            <w:proofErr w:type="gramEnd"/>
            <w:r w:rsidRPr="000466E3">
              <w:rPr>
                <w:rFonts w:ascii="Times New Roman" w:hAnsi="Times New Roman" w:cs="Times New Roman"/>
                <w:color w:val="000000"/>
                <w:sz w:val="24"/>
                <w:szCs w:val="24"/>
              </w:rPr>
              <w:t xml:space="preserve">ға қосымшаның көшірмелері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Техникалық және </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әсіби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күндізгі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күндізгі үздік=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Магистр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сыртқы/қашықтан = минус 2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Ғылыми/академиялық дәрежесі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Білімі туралы дипломның және </w:t>
            </w:r>
            <w:proofErr w:type="gramStart"/>
            <w:r w:rsidRPr="000466E3">
              <w:rPr>
                <w:rFonts w:ascii="Times New Roman" w:hAnsi="Times New Roman" w:cs="Times New Roman"/>
                <w:color w:val="000000"/>
                <w:sz w:val="24"/>
                <w:szCs w:val="24"/>
              </w:rPr>
              <w:t>диплом</w:t>
            </w:r>
            <w:proofErr w:type="gramEnd"/>
            <w:r w:rsidRPr="000466E3">
              <w:rPr>
                <w:rFonts w:ascii="Times New Roman" w:hAnsi="Times New Roman" w:cs="Times New Roman"/>
                <w:color w:val="000000"/>
                <w:sz w:val="24"/>
                <w:szCs w:val="24"/>
              </w:rPr>
              <w:t>ға қосымшаның көшірмелері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PHD-доктор = 10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Ғылыми доктор = 10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Ғылыми кандидат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Жұмыс өтілі </w:t>
            </w:r>
            <w:proofErr w:type="gramStart"/>
            <w:r w:rsidRPr="000466E3">
              <w:rPr>
                <w:rFonts w:ascii="Times New Roman" w:hAnsi="Times New Roman" w:cs="Times New Roman"/>
                <w:color w:val="000000"/>
                <w:sz w:val="24"/>
                <w:szCs w:val="24"/>
              </w:rPr>
              <w:t>жоқ үм</w:t>
            </w:r>
            <w:proofErr w:type="gramEnd"/>
            <w:r w:rsidRPr="000466E3">
              <w:rPr>
                <w:rFonts w:ascii="Times New Roman" w:hAnsi="Times New Roman" w:cs="Times New Roman"/>
                <w:color w:val="000000"/>
                <w:sz w:val="24"/>
                <w:szCs w:val="24"/>
              </w:rPr>
              <w:t xml:space="preserve">іткерлер үшін сертификаттау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Сертификат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 xml:space="preserve">іктілік санаты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Жеке куәлік, </w:t>
            </w:r>
            <w:proofErr w:type="gramStart"/>
            <w:r w:rsidRPr="000466E3">
              <w:rPr>
                <w:rFonts w:ascii="Times New Roman" w:hAnsi="Times New Roman" w:cs="Times New Roman"/>
                <w:color w:val="000000"/>
                <w:sz w:val="24"/>
                <w:szCs w:val="24"/>
              </w:rPr>
              <w:t>бас</w:t>
            </w:r>
            <w:proofErr w:type="gramEnd"/>
            <w:r w:rsidRPr="000466E3">
              <w:rPr>
                <w:rFonts w:ascii="Times New Roman" w:hAnsi="Times New Roman" w:cs="Times New Roman"/>
                <w:color w:val="000000"/>
                <w:sz w:val="24"/>
                <w:szCs w:val="24"/>
              </w:rPr>
              <w:t>қа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Екінші санат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інші санат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санат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Педагог-модератор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Педагог-сарапшы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Педагог-зерттеуші = 7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Педагог-шебер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Әкімшілі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және әдістемелік қызметтегі жұмыс тәжірибесі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Еңбек кітапшасы/еңбек қызметін растайтын </w:t>
            </w:r>
            <w:proofErr w:type="gramStart"/>
            <w:r w:rsidRPr="000466E3">
              <w:rPr>
                <w:rFonts w:ascii="Times New Roman" w:hAnsi="Times New Roman" w:cs="Times New Roman"/>
                <w:color w:val="000000"/>
                <w:sz w:val="24"/>
                <w:szCs w:val="24"/>
              </w:rPr>
              <w:t>бас</w:t>
            </w:r>
            <w:proofErr w:type="gramEnd"/>
            <w:r w:rsidRPr="000466E3">
              <w:rPr>
                <w:rFonts w:ascii="Times New Roman" w:hAnsi="Times New Roman" w:cs="Times New Roman"/>
                <w:color w:val="000000"/>
                <w:sz w:val="24"/>
                <w:szCs w:val="24"/>
              </w:rPr>
              <w:t>қа да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Әдіскер (лауазымдық жұмыс өтілі кемінде 2 жыл)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Директордың орынбасары (лауазымдық жұмыс өтілі кемінде 2 жыл)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директор (лауазымдық жұмыс өтілі кемінде 2 жыл)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Алғаш рет жұмысқа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ған педагогтер үшін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імі туралы дипломның қосымшасы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Педагогикалық/ кәсі</w:t>
            </w:r>
            <w:proofErr w:type="gramStart"/>
            <w:r w:rsidRPr="000466E3">
              <w:rPr>
                <w:rFonts w:ascii="Times New Roman" w:hAnsi="Times New Roman" w:cs="Times New Roman"/>
                <w:color w:val="000000"/>
                <w:sz w:val="24"/>
                <w:szCs w:val="24"/>
              </w:rPr>
              <w:t>би т</w:t>
            </w:r>
            <w:proofErr w:type="gramEnd"/>
            <w:r w:rsidRPr="000466E3">
              <w:rPr>
                <w:rFonts w:ascii="Times New Roman" w:hAnsi="Times New Roman" w:cs="Times New Roman"/>
                <w:color w:val="000000"/>
                <w:sz w:val="24"/>
                <w:szCs w:val="24"/>
              </w:rPr>
              <w:t>әжірибенің нәтижелері "өте жақсы"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"жақсы" = 0,5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Бұрынғы жұмыс орнынан (педагог лауазымы бойынша) немесе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 xml:space="preserve">қу орнынан ұсыныс хат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Ұсыныс хат (Конкурсты өз бетінше жариялаған білім беру ұйымы соңғы жұмыс/оқу орны бойынша ұ</w:t>
            </w:r>
            <w:proofErr w:type="gramStart"/>
            <w:r w:rsidRPr="000466E3">
              <w:rPr>
                <w:rFonts w:ascii="Times New Roman" w:hAnsi="Times New Roman" w:cs="Times New Roman"/>
                <w:color w:val="000000"/>
                <w:sz w:val="24"/>
                <w:szCs w:val="24"/>
              </w:rPr>
              <w:t>йым</w:t>
            </w:r>
            <w:proofErr w:type="gramEnd"/>
            <w:r w:rsidRPr="000466E3">
              <w:rPr>
                <w:rFonts w:ascii="Times New Roman" w:hAnsi="Times New Roman" w:cs="Times New Roman"/>
                <w:color w:val="000000"/>
                <w:sz w:val="24"/>
                <w:szCs w:val="24"/>
              </w:rPr>
              <w:t>ға/оқу мекемесіне өтініш жасайды)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Оң ұсыныс хатының болуы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Теріс ұсыныс хатының болуы = минус 3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Кәсіби жеті</w:t>
            </w:r>
            <w:proofErr w:type="gramStart"/>
            <w:r w:rsidRPr="000466E3">
              <w:rPr>
                <w:rFonts w:ascii="Times New Roman" w:hAnsi="Times New Roman" w:cs="Times New Roman"/>
                <w:color w:val="000000"/>
                <w:sz w:val="24"/>
                <w:szCs w:val="24"/>
              </w:rPr>
              <w:t>ст</w:t>
            </w:r>
            <w:proofErr w:type="gramEnd"/>
            <w:r w:rsidRPr="000466E3">
              <w:rPr>
                <w:rFonts w:ascii="Times New Roman" w:hAnsi="Times New Roman" w:cs="Times New Roman"/>
                <w:color w:val="000000"/>
                <w:sz w:val="24"/>
                <w:szCs w:val="24"/>
              </w:rPr>
              <w:t xml:space="preserve">іктерінің көрсеткіштері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дипломдар,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алушылардың олимпиадалар және конкурстар, ғылыми жобалар бойынша жеңімпаздардың грамоталары;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награда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1) олимпиадалар және конкурстар жеңімпаздары = 0,5 балл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ғылыми жобалардың = 1 балл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2) олимпиадалар және конкурстар жеңімпаздары - 3 балл "Үзді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педагог" конкурсына қатысушы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"Үзді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педагог" конкурсының жеңімпазы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"Қазақстан еңбек сіңірген ұстазы" медаль иегері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Әдістемелік қызметі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-авторлық шығармалары, басылымдары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Қ</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 БҒМ тізбесіне енген оқулықтар мен (немесе) ОӘК авторы немесе бірлескен авторы = 5 </w:t>
            </w:r>
            <w:r w:rsidRPr="000466E3">
              <w:rPr>
                <w:rFonts w:ascii="Times New Roman" w:hAnsi="Times New Roman" w:cs="Times New Roman"/>
                <w:color w:val="000000"/>
                <w:sz w:val="24"/>
                <w:szCs w:val="24"/>
              </w:rPr>
              <w:lastRenderedPageBreak/>
              <w:t>балл</w:t>
            </w:r>
          </w:p>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РОӘК</w:t>
            </w:r>
            <w:proofErr w:type="gramEnd"/>
            <w:r w:rsidRPr="000466E3">
              <w:rPr>
                <w:rFonts w:ascii="Times New Roman" w:hAnsi="Times New Roman" w:cs="Times New Roman"/>
                <w:color w:val="000000"/>
                <w:sz w:val="24"/>
                <w:szCs w:val="24"/>
              </w:rPr>
              <w:t xml:space="preserve"> тізбесіне енген оқулықтар мен (немесе) ОӘК авторы немесе бірлескен авторы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БҒ</w:t>
            </w:r>
            <w:proofErr w:type="gramStart"/>
            <w:r w:rsidRPr="000466E3">
              <w:rPr>
                <w:rFonts w:ascii="Times New Roman" w:hAnsi="Times New Roman" w:cs="Times New Roman"/>
                <w:color w:val="000000"/>
                <w:sz w:val="24"/>
                <w:szCs w:val="24"/>
              </w:rPr>
              <w:t>ССҚЕК</w:t>
            </w:r>
            <w:proofErr w:type="gramEnd"/>
            <w:r w:rsidRPr="000466E3">
              <w:rPr>
                <w:rFonts w:ascii="Times New Roman" w:hAnsi="Times New Roman" w:cs="Times New Roman"/>
                <w:color w:val="000000"/>
                <w:sz w:val="24"/>
                <w:szCs w:val="24"/>
              </w:rPr>
              <w:t>, Scopus тізбесіне енгізілген ғылыми-зерттеу қызметі бойынша жарияланымның болуы - 3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Қоғамды</w:t>
            </w:r>
            <w:proofErr w:type="gramStart"/>
            <w:r w:rsidRPr="000466E3">
              <w:rPr>
                <w:rFonts w:ascii="Times New Roman" w:hAnsi="Times New Roman" w:cs="Times New Roman"/>
                <w:color w:val="000000"/>
                <w:sz w:val="24"/>
                <w:szCs w:val="24"/>
              </w:rPr>
              <w:t>қ-</w:t>
            </w:r>
            <w:proofErr w:type="gramEnd"/>
            <w:r w:rsidRPr="000466E3">
              <w:rPr>
                <w:rFonts w:ascii="Times New Roman" w:hAnsi="Times New Roman" w:cs="Times New Roman"/>
                <w:color w:val="000000"/>
                <w:sz w:val="24"/>
                <w:szCs w:val="24"/>
              </w:rPr>
              <w:t xml:space="preserve">педагогикалық қызметі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Қоғамды</w:t>
            </w:r>
            <w:proofErr w:type="gramStart"/>
            <w:r w:rsidRPr="000466E3">
              <w:rPr>
                <w:rFonts w:ascii="Times New Roman" w:hAnsi="Times New Roman" w:cs="Times New Roman"/>
                <w:color w:val="000000"/>
                <w:sz w:val="24"/>
                <w:szCs w:val="24"/>
              </w:rPr>
              <w:t>қ-</w:t>
            </w:r>
            <w:proofErr w:type="gramEnd"/>
            <w:r w:rsidRPr="000466E3">
              <w:rPr>
                <w:rFonts w:ascii="Times New Roman" w:hAnsi="Times New Roman" w:cs="Times New Roman"/>
                <w:color w:val="000000"/>
                <w:sz w:val="24"/>
                <w:szCs w:val="24"/>
              </w:rPr>
              <w:t xml:space="preserve">педагогикалық қызметін растайтын құжат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тәлімгер = 0,5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w:t>
            </w:r>
            <w:proofErr w:type="gramStart"/>
            <w:r w:rsidRPr="000466E3">
              <w:rPr>
                <w:rFonts w:ascii="Times New Roman" w:hAnsi="Times New Roman" w:cs="Times New Roman"/>
                <w:color w:val="000000"/>
                <w:sz w:val="24"/>
                <w:szCs w:val="24"/>
              </w:rPr>
              <w:t>Б</w:t>
            </w:r>
            <w:proofErr w:type="gramEnd"/>
            <w:r w:rsidRPr="000466E3">
              <w:rPr>
                <w:rFonts w:ascii="Times New Roman" w:hAnsi="Times New Roman" w:cs="Times New Roman"/>
                <w:color w:val="000000"/>
                <w:sz w:val="24"/>
                <w:szCs w:val="24"/>
              </w:rPr>
              <w:t xml:space="preserve"> басшылығы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Екі тілде сабақ беру, орыс/қазақ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шетел/орыс немесе шетел/қазақ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үш тілде сабақ беру (қазақ, орыс, шетел)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Курс</w:t>
            </w:r>
            <w:proofErr w:type="gramEnd"/>
            <w:r w:rsidRPr="000466E3">
              <w:rPr>
                <w:rFonts w:ascii="Times New Roman" w:hAnsi="Times New Roman" w:cs="Times New Roman"/>
                <w:color w:val="000000"/>
                <w:sz w:val="24"/>
                <w:szCs w:val="24"/>
              </w:rPr>
              <w:t>қа дайындық</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w:t>
            </w:r>
            <w:proofErr w:type="gramStart"/>
            <w:r w:rsidRPr="000466E3">
              <w:rPr>
                <w:rFonts w:ascii="Times New Roman" w:hAnsi="Times New Roman" w:cs="Times New Roman"/>
                <w:color w:val="000000"/>
                <w:sz w:val="24"/>
                <w:szCs w:val="24"/>
              </w:rPr>
              <w:t>п</w:t>
            </w:r>
            <w:proofErr w:type="gramEnd"/>
            <w:r w:rsidRPr="000466E3">
              <w:rPr>
                <w:rFonts w:ascii="Times New Roman" w:hAnsi="Times New Roman" w:cs="Times New Roman"/>
                <w:color w:val="000000"/>
                <w:sz w:val="24"/>
                <w:szCs w:val="24"/>
              </w:rPr>
              <w:t>әндік дайындық сертификаттары;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 цифрлық сауаттылық,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КАЗТЕСТ,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IELTS;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TOEFL;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DELF сертификаттары;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Goethe Zertifikat, "Python тілінде </w:t>
            </w:r>
            <w:proofErr w:type="gramStart"/>
            <w:r w:rsidRPr="000466E3">
              <w:rPr>
                <w:rFonts w:ascii="Times New Roman" w:hAnsi="Times New Roman" w:cs="Times New Roman"/>
                <w:color w:val="000000"/>
                <w:sz w:val="24"/>
                <w:szCs w:val="24"/>
              </w:rPr>
              <w:t>ба</w:t>
            </w:r>
            <w:proofErr w:type="gramEnd"/>
            <w:r w:rsidRPr="000466E3">
              <w:rPr>
                <w:rFonts w:ascii="Times New Roman" w:hAnsi="Times New Roman" w:cs="Times New Roman"/>
                <w:color w:val="000000"/>
                <w:sz w:val="24"/>
                <w:szCs w:val="24"/>
              </w:rPr>
              <w:t>ғдарламалау негіздері" программалары бойынша оқыту, "Microsoft"</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Курсера жұмыстарына оқыту</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Халықаралық курстар:</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 xml:space="preserve"> </w:t>
            </w:r>
            <w:r w:rsidRPr="000466E3">
              <w:rPr>
                <w:rFonts w:ascii="Times New Roman" w:hAnsi="Times New Roman" w:cs="Times New Roman"/>
                <w:color w:val="000000"/>
                <w:sz w:val="24"/>
                <w:szCs w:val="24"/>
                <w:lang w:val="en-US"/>
              </w:rPr>
              <w:t xml:space="preserve">TEFL Cambridge </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"CELTA</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Teaching English to Speakers of Other Languages)"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 xml:space="preserve">CELT-P (Certificate in English Language Teaching – </w:t>
            </w:r>
            <w:r w:rsidRPr="000466E3">
              <w:rPr>
                <w:rFonts w:ascii="Times New Roman" w:hAnsi="Times New Roman" w:cs="Times New Roman"/>
                <w:color w:val="000000"/>
                <w:sz w:val="24"/>
                <w:szCs w:val="24"/>
                <w:lang w:val="en-US"/>
              </w:rPr>
              <w:lastRenderedPageBreak/>
              <w:t>Primary)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DELTA (Diploma in Teaching English to Speakers of Other Languages)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CELT-S (Certificate in English Language Teaching – Secondary)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"TKT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Teaching Knowledge Test"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EMI Skills (English as a Medium of Instruction)</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Teacher of English to Speakers of Other Languages (TESOL)</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"TESOL"</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teaching English for young learners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International House Certificate in Teaching English as a Foreign Language (IHC)</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IHCYLT - International House Certificate In Teaching Young Learners and Teenagers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Becoming a Better Teacher: Exploring Professional Development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Assessment for Learning: Formative Assessment in Science and Maths Teaching</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Online Teaching for Educators: Development and Delivery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Educational Management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Key Ideas in Mentoring Mathematics Teachers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Курсы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платформе</w:t>
            </w:r>
            <w:r w:rsidRPr="000466E3">
              <w:rPr>
                <w:rFonts w:ascii="Times New Roman" w:hAnsi="Times New Roman" w:cs="Times New Roman"/>
                <w:color w:val="000000"/>
                <w:sz w:val="24"/>
                <w:szCs w:val="24"/>
                <w:lang w:val="en-US"/>
              </w:rPr>
              <w:t xml:space="preserve"> Coursera, Futute learn</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Teaching Mathematics with Technology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lastRenderedPageBreak/>
              <w:t>Special Educational Needs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"Developing expertise in teaching chemistry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lastRenderedPageBreak/>
              <w:t>ПШО</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НЗМ</w:t>
            </w:r>
            <w:r w:rsidRPr="000466E3">
              <w:rPr>
                <w:rFonts w:ascii="Times New Roman" w:hAnsi="Times New Roman" w:cs="Times New Roman"/>
                <w:color w:val="000000"/>
                <w:sz w:val="24"/>
                <w:szCs w:val="24"/>
                <w:lang w:val="en-US"/>
              </w:rPr>
              <w:t>, "</w:t>
            </w:r>
            <w:r w:rsidRPr="000466E3">
              <w:rPr>
                <w:rFonts w:ascii="Times New Roman" w:hAnsi="Times New Roman" w:cs="Times New Roman"/>
                <w:color w:val="000000"/>
                <w:sz w:val="24"/>
                <w:szCs w:val="24"/>
              </w:rPr>
              <w:t>Өрлеу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курстары</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 xml:space="preserve">= 0,5 </w:t>
            </w:r>
            <w:r w:rsidRPr="000466E3">
              <w:rPr>
                <w:rFonts w:ascii="Times New Roman" w:hAnsi="Times New Roman" w:cs="Times New Roman"/>
                <w:color w:val="000000"/>
                <w:sz w:val="24"/>
                <w:szCs w:val="24"/>
              </w:rPr>
              <w:t>балл</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Қазақстан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Республикасы</w:t>
            </w:r>
            <w:proofErr w:type="gramStart"/>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w:t>
            </w:r>
            <w:proofErr w:type="gramEnd"/>
            <w:r w:rsidRPr="000466E3">
              <w:rPr>
                <w:rFonts w:ascii="Times New Roman" w:hAnsi="Times New Roman" w:cs="Times New Roman"/>
                <w:color w:val="000000"/>
                <w:sz w:val="24"/>
                <w:szCs w:val="24"/>
              </w:rPr>
              <w:t>ілім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және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ғылым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министрінің</w:t>
            </w:r>
            <w:r w:rsidRPr="000466E3">
              <w:rPr>
                <w:rFonts w:ascii="Times New Roman" w:hAnsi="Times New Roman" w:cs="Times New Roman"/>
                <w:color w:val="000000"/>
                <w:sz w:val="24"/>
                <w:szCs w:val="24"/>
                <w:lang w:val="en-US"/>
              </w:rPr>
              <w:t xml:space="preserve"> 2016 </w:t>
            </w:r>
            <w:r w:rsidRPr="000466E3">
              <w:rPr>
                <w:rFonts w:ascii="Times New Roman" w:hAnsi="Times New Roman" w:cs="Times New Roman"/>
                <w:color w:val="000000"/>
                <w:sz w:val="24"/>
                <w:szCs w:val="24"/>
              </w:rPr>
              <w:t>жылғы</w:t>
            </w:r>
            <w:r w:rsidRPr="000466E3">
              <w:rPr>
                <w:rFonts w:ascii="Times New Roman" w:hAnsi="Times New Roman" w:cs="Times New Roman"/>
                <w:color w:val="000000"/>
                <w:sz w:val="24"/>
                <w:szCs w:val="24"/>
                <w:lang w:val="en-US"/>
              </w:rPr>
              <w:t xml:space="preserve"> 28 </w:t>
            </w:r>
            <w:r w:rsidRPr="000466E3">
              <w:rPr>
                <w:rFonts w:ascii="Times New Roman" w:hAnsi="Times New Roman" w:cs="Times New Roman"/>
                <w:color w:val="000000"/>
                <w:sz w:val="24"/>
                <w:szCs w:val="24"/>
              </w:rPr>
              <w:t>қаңтардағы</w:t>
            </w:r>
            <w:r w:rsidRPr="000466E3">
              <w:rPr>
                <w:rFonts w:ascii="Times New Roman" w:hAnsi="Times New Roman" w:cs="Times New Roman"/>
                <w:color w:val="000000"/>
                <w:sz w:val="24"/>
                <w:szCs w:val="24"/>
                <w:lang w:val="en-US"/>
              </w:rPr>
              <w:t xml:space="preserve"> № 95 </w:t>
            </w:r>
            <w:r w:rsidRPr="000466E3">
              <w:rPr>
                <w:rFonts w:ascii="Times New Roman" w:hAnsi="Times New Roman" w:cs="Times New Roman"/>
                <w:color w:val="000000"/>
                <w:sz w:val="24"/>
                <w:szCs w:val="24"/>
              </w:rPr>
              <w:t>бұйрығына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сәйкес</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тізбеге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енгізілген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біліктілікті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арттыру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ұйымдары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іске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асыратын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беру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саласындағы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уәкілетті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органмен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келісілген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бағдарламалар</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бойынша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біліктілікті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арттыру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курстары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Нормативтік</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құқықтық</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актілерді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мемлекеттік</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тіркеу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тізілімінде</w:t>
            </w:r>
            <w:r w:rsidRPr="000466E3">
              <w:rPr>
                <w:rFonts w:ascii="Times New Roman" w:hAnsi="Times New Roman" w:cs="Times New Roman"/>
                <w:color w:val="000000"/>
                <w:sz w:val="24"/>
                <w:szCs w:val="24"/>
                <w:lang w:val="en-US"/>
              </w:rPr>
              <w:t xml:space="preserve"> № 30068 </w:t>
            </w:r>
            <w:r w:rsidRPr="000466E3">
              <w:rPr>
                <w:rFonts w:ascii="Times New Roman" w:hAnsi="Times New Roman" w:cs="Times New Roman"/>
                <w:color w:val="000000"/>
                <w:sz w:val="24"/>
                <w:szCs w:val="24"/>
              </w:rPr>
              <w:t>болып</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тіркелген</w:t>
            </w:r>
            <w:r w:rsidRPr="000466E3">
              <w:rPr>
                <w:rFonts w:ascii="Times New Roman" w:hAnsi="Times New Roman" w:cs="Times New Roman"/>
                <w:color w:val="000000"/>
                <w:sz w:val="24"/>
                <w:szCs w:val="24"/>
                <w:lang w:val="en-US"/>
              </w:rPr>
              <w:t>)</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0,5 балл (ә</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қайсысы </w:t>
            </w:r>
            <w:r w:rsidRPr="000466E3">
              <w:rPr>
                <w:rFonts w:ascii="Times New Roman" w:hAnsi="Times New Roman" w:cs="Times New Roman"/>
                <w:color w:val="000000"/>
                <w:sz w:val="24"/>
                <w:szCs w:val="24"/>
              </w:rPr>
              <w:lastRenderedPageBreak/>
              <w:t>бойынша жеке)</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білім беру гранты иегерінің сертификаты, келісім-шарты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3 балл қосылады</w:t>
            </w:r>
          </w:p>
        </w:tc>
      </w:tr>
      <w:tr w:rsidR="000466E3" w:rsidTr="000466E3">
        <w:trPr>
          <w:trHeight w:val="30"/>
          <w:tblCellSpacing w:w="0" w:type="auto"/>
        </w:trPr>
        <w:tc>
          <w:tcPr>
            <w:tcW w:w="34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Default="000466E3" w:rsidP="00CD49F2">
            <w:pPr>
              <w:spacing w:after="20"/>
              <w:ind w:left="20"/>
              <w:jc w:val="both"/>
            </w:pPr>
            <w:r>
              <w:rPr>
                <w:rFonts w:ascii="Times New Roman"/>
                <w:color w:val="000000"/>
                <w:sz w:val="20"/>
              </w:rPr>
              <w:t>Барлығы</w:t>
            </w:r>
            <w:r>
              <w:rPr>
                <w:rFonts w:ascii="Times New Roman"/>
                <w:color w:val="000000"/>
                <w:sz w:val="20"/>
              </w:rPr>
              <w:t>:</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Default="000466E3" w:rsidP="00CD49F2">
            <w:pPr>
              <w:spacing w:after="20"/>
              <w:ind w:left="20"/>
              <w:jc w:val="both"/>
            </w:pPr>
          </w:p>
          <w:p w:rsidR="000466E3" w:rsidRDefault="000466E3" w:rsidP="00CD49F2">
            <w:pPr>
              <w:spacing w:after="20"/>
              <w:ind w:left="20"/>
              <w:jc w:val="both"/>
            </w:pPr>
          </w:p>
        </w:tc>
      </w:tr>
    </w:tbl>
    <w:p w:rsidR="000466E3" w:rsidRDefault="000466E3" w:rsidP="000466E3">
      <w:pPr>
        <w:spacing w:after="0" w:line="240" w:lineRule="auto"/>
        <w:jc w:val="both"/>
        <w:rPr>
          <w:rFonts w:ascii="Times New Roman" w:hAnsi="Times New Roman" w:cs="Times New Roman"/>
          <w:color w:val="000000"/>
          <w:sz w:val="28"/>
          <w:szCs w:val="28"/>
          <w:lang w:val="kk-KZ"/>
        </w:rPr>
      </w:pPr>
    </w:p>
    <w:p w:rsidR="000466E3" w:rsidRPr="000466E3" w:rsidRDefault="000466E3"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DE0F53" w:rsidRDefault="00DE0F53" w:rsidP="000466E3">
      <w:pPr>
        <w:spacing w:after="0" w:line="240" w:lineRule="auto"/>
        <w:jc w:val="both"/>
        <w:rPr>
          <w:rFonts w:ascii="Times New Roman" w:hAnsi="Times New Roman" w:cs="Times New Roman"/>
          <w:color w:val="000000"/>
          <w:sz w:val="28"/>
          <w:szCs w:val="28"/>
          <w:lang w:val="kk-KZ"/>
        </w:rPr>
      </w:pPr>
    </w:p>
    <w:p w:rsidR="00DE0F53" w:rsidRDefault="00DE0F53" w:rsidP="00DD52C2">
      <w:pPr>
        <w:spacing w:after="0" w:line="240" w:lineRule="auto"/>
        <w:jc w:val="both"/>
        <w:rPr>
          <w:rFonts w:ascii="Times New Roman" w:hAnsi="Times New Roman" w:cs="Times New Roman"/>
          <w:color w:val="000000"/>
          <w:sz w:val="28"/>
          <w:szCs w:val="28"/>
          <w:lang w:val="kk-KZ"/>
        </w:rPr>
      </w:pPr>
    </w:p>
    <w:bookmarkEnd w:id="0"/>
    <w:bookmarkEnd w:id="6"/>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13" w:rsidRDefault="00CA0213">
      <w:pPr>
        <w:spacing w:line="240" w:lineRule="auto"/>
      </w:pPr>
      <w:r>
        <w:separator/>
      </w:r>
    </w:p>
  </w:endnote>
  <w:endnote w:type="continuationSeparator" w:id="0">
    <w:p w:rsidR="00CA0213" w:rsidRDefault="00CA0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13" w:rsidRDefault="00CA0213">
      <w:pPr>
        <w:spacing w:after="0"/>
      </w:pPr>
      <w:r>
        <w:separator/>
      </w:r>
    </w:p>
  </w:footnote>
  <w:footnote w:type="continuationSeparator" w:id="0">
    <w:p w:rsidR="00CA0213" w:rsidRDefault="00CA0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0466E3"/>
    <w:rsid w:val="000A5959"/>
    <w:rsid w:val="000F6CA4"/>
    <w:rsid w:val="001118B1"/>
    <w:rsid w:val="00122C6F"/>
    <w:rsid w:val="00135F1C"/>
    <w:rsid w:val="00143A04"/>
    <w:rsid w:val="00181196"/>
    <w:rsid w:val="00192395"/>
    <w:rsid w:val="00194B76"/>
    <w:rsid w:val="00197C78"/>
    <w:rsid w:val="002175C9"/>
    <w:rsid w:val="002379F6"/>
    <w:rsid w:val="00254E2F"/>
    <w:rsid w:val="00261FDA"/>
    <w:rsid w:val="00265636"/>
    <w:rsid w:val="00291640"/>
    <w:rsid w:val="002A6CFD"/>
    <w:rsid w:val="002C2A4B"/>
    <w:rsid w:val="00312C82"/>
    <w:rsid w:val="0031732F"/>
    <w:rsid w:val="00323439"/>
    <w:rsid w:val="003A40EE"/>
    <w:rsid w:val="00481F16"/>
    <w:rsid w:val="004B5ADF"/>
    <w:rsid w:val="004E2A85"/>
    <w:rsid w:val="00576A49"/>
    <w:rsid w:val="005B28A4"/>
    <w:rsid w:val="005B62C3"/>
    <w:rsid w:val="005C3BF3"/>
    <w:rsid w:val="005D6B03"/>
    <w:rsid w:val="00605FCB"/>
    <w:rsid w:val="006175AF"/>
    <w:rsid w:val="00620FB1"/>
    <w:rsid w:val="006B7998"/>
    <w:rsid w:val="006C1BD6"/>
    <w:rsid w:val="006C5C7C"/>
    <w:rsid w:val="007454A2"/>
    <w:rsid w:val="007515DF"/>
    <w:rsid w:val="00765EA8"/>
    <w:rsid w:val="007C393C"/>
    <w:rsid w:val="007C4D54"/>
    <w:rsid w:val="007C7F84"/>
    <w:rsid w:val="008713BA"/>
    <w:rsid w:val="00910188"/>
    <w:rsid w:val="00914BF1"/>
    <w:rsid w:val="009412D2"/>
    <w:rsid w:val="009D4F2C"/>
    <w:rsid w:val="009E4AE5"/>
    <w:rsid w:val="009F5655"/>
    <w:rsid w:val="00A54376"/>
    <w:rsid w:val="00A6103F"/>
    <w:rsid w:val="00A70DC9"/>
    <w:rsid w:val="00A817C9"/>
    <w:rsid w:val="00AA6193"/>
    <w:rsid w:val="00AB5DC8"/>
    <w:rsid w:val="00AF1011"/>
    <w:rsid w:val="00BF0C98"/>
    <w:rsid w:val="00C2377C"/>
    <w:rsid w:val="00C71518"/>
    <w:rsid w:val="00CA0213"/>
    <w:rsid w:val="00CC1551"/>
    <w:rsid w:val="00CE4D42"/>
    <w:rsid w:val="00CE6A82"/>
    <w:rsid w:val="00D0301B"/>
    <w:rsid w:val="00D03165"/>
    <w:rsid w:val="00DB72A7"/>
    <w:rsid w:val="00DD52C2"/>
    <w:rsid w:val="00DE0F53"/>
    <w:rsid w:val="00E20B61"/>
    <w:rsid w:val="00EC557D"/>
    <w:rsid w:val="00ED7496"/>
    <w:rsid w:val="00EF2702"/>
    <w:rsid w:val="00F55B01"/>
    <w:rsid w:val="00F972B3"/>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500000410" TargetMode="External"/><Relationship Id="rId3" Type="http://schemas.openxmlformats.org/officeDocument/2006/relationships/numbering" Target="numbering.xml"/><Relationship Id="rId21" Type="http://schemas.openxmlformats.org/officeDocument/2006/relationships/hyperlink" Target="https://adilet.zan.kz/kaz/docs/Z1900000293" TargetMode="External"/><Relationship Id="rId34" Type="http://schemas.openxmlformats.org/officeDocument/2006/relationships/hyperlink" Target="https://adilet.zan.kz/kaz/docs/Z1500000410"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Z1900000293"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Z19000002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Z070000319_"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K950001000_" TargetMode="External"/><Relationship Id="rId28" Type="http://schemas.openxmlformats.org/officeDocument/2006/relationships/hyperlink" Target="https://adilet.zan.kz/kaz/docs/Z070000319_" TargetMode="External"/><Relationship Id="rId36" Type="http://schemas.openxmlformats.org/officeDocument/2006/relationships/fontTable" Target="fontTable.xm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31"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K950001000_" TargetMode="External"/><Relationship Id="rId30" Type="http://schemas.openxmlformats.org/officeDocument/2006/relationships/hyperlink" Target="https://adilet.zan.kz/kaz/docs/Z970000151_" TargetMode="External"/><Relationship Id="rId35" Type="http://schemas.openxmlformats.org/officeDocument/2006/relationships/hyperlink" Target="https://adilet.zan.kz/kaz/docs/Z970000151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FFC9D-3D8C-485A-BF8A-53E960F9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10651</Words>
  <Characters>60716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2022-12-05T05:44:00Z</cp:lastPrinted>
  <dcterms:created xsi:type="dcterms:W3CDTF">2023-05-18T09:00:00Z</dcterms:created>
  <dcterms:modified xsi:type="dcterms:W3CDTF">2023-05-18T09:00:00Z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