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69742B78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="006719A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87011155747</w:t>
      </w:r>
    </w:p>
    <w:p w14:paraId="3F5FA06B" w14:textId="6CEDBC45" w:rsidR="00983C93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hyperlink r:id="rId10" w:history="1">
        <w:r w:rsidR="0047515A" w:rsidRPr="00607A8A">
          <w:rPr>
            <w:rStyle w:val="a4"/>
            <w:rFonts w:ascii="Times New Roman" w:hAnsi="Times New Roman" w:cs="Times New Roman"/>
            <w:sz w:val="28"/>
            <w:szCs w:val="28"/>
          </w:rPr>
          <w:t>servisaiturizma@bk.ru</w:t>
        </w:r>
      </w:hyperlink>
    </w:p>
    <w:p w14:paraId="4E284BA7" w14:textId="77777777" w:rsidR="00D6589C" w:rsidRDefault="00D6589C" w:rsidP="00D65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007D87B" w14:textId="59B97ECD" w:rsidR="009E00CD" w:rsidRDefault="009E00CD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ГКП на ПХВ «К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 сервиса и туризма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акимата города Астаны сообщает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что. заседание конкурсной комиссии не проводится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как в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период с 29.01.2025 г. по 06.02.2025 г заявлений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участие в следующи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вакантны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объявляем повторный конкурс на указанные должности.</w:t>
      </w:r>
    </w:p>
    <w:p w14:paraId="40B19900" w14:textId="77777777" w:rsidR="00C67C01" w:rsidRDefault="00C67C01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A974404" w14:textId="2BB797F0" w:rsid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1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3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4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5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6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7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8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9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6C53D233" w14:textId="5706AE5B" w:rsidR="000F3AA9" w:rsidRPr="000F3AA9" w:rsidRDefault="000F3AA9" w:rsidP="00215F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bookmarkStart w:id="0" w:name="z3708"/>
      <w:bookmarkStart w:id="1" w:name="_GoBack"/>
      <w:bookmarkEnd w:id="1"/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6E64F0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200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тысяч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2D3C6F97" w:rsidR="00241AF7" w:rsidRDefault="00215F2B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ab/>
      </w: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20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21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2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3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157885EB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0 000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шестьдесят тысяч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 высшее и (или) послевузовское педагогическое образование или высшее образование по соответствующему профилю или техническое и </w:t>
      </w: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4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25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6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7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28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0A9D21AF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160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2F2028">
        <w:rPr>
          <w:rFonts w:ascii="Times New Roman" w:hAnsi="Times New Roman" w:cs="Times New Roman"/>
          <w:color w:val="000000"/>
          <w:sz w:val="28"/>
          <w:lang w:val="kk-KZ"/>
        </w:rPr>
        <w:t>сто</w:t>
      </w:r>
      <w:r w:rsidR="002F2028" w:rsidRPr="002F2028"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тысяч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1BDA0035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2F20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F20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февраля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2F20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18</w:t>
      </w:r>
      <w:r w:rsidR="00360E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62636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февраля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0C53D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года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70F1DA05" w14:textId="1D76761D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 w:rsidRPr="00DB7F04">
        <w:rPr>
          <w:sz w:val="28"/>
          <w:szCs w:val="28"/>
        </w:rPr>
        <w:t>заявление об участии в конкурсе с указанием перечня прилагаемых документов по форме согласно </w:t>
      </w:r>
      <w:hyperlink r:id="rId29" w:anchor="z397" w:history="1">
        <w:r w:rsidRPr="00DB7F04">
          <w:rPr>
            <w:rStyle w:val="a4"/>
            <w:sz w:val="28"/>
            <w:szCs w:val="28"/>
          </w:rPr>
          <w:t>приложению 3</w:t>
        </w:r>
      </w:hyperlink>
      <w:r w:rsidRPr="00DB7F04">
        <w:rPr>
          <w:sz w:val="28"/>
          <w:szCs w:val="28"/>
        </w:rPr>
        <w:t> к настоящим Правилам;</w:t>
      </w:r>
    </w:p>
    <w:p w14:paraId="0945E6C8" w14:textId="2D68B37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9B34EF6" w14:textId="33BDBD6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EE91812" w14:textId="51325CC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5F4D492C" w14:textId="141F499E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5) копия документа, подтверждающую трудовую деятельность (при наличии);</w:t>
      </w:r>
    </w:p>
    <w:p w14:paraId="32FD06A2" w14:textId="2374CC31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6) справка о состоянии здоровья по форме 075/у, утвержденная </w:t>
      </w:r>
      <w:hyperlink r:id="rId30" w:anchor="z4" w:history="1">
        <w:r w:rsidRPr="00DB7F04">
          <w:rPr>
            <w:rStyle w:val="a4"/>
            <w:sz w:val="28"/>
            <w:szCs w:val="28"/>
          </w:rPr>
          <w:t>приказом</w:t>
        </w:r>
      </w:hyperlink>
      <w:r w:rsidRPr="00DB7F04">
        <w:rPr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7F04">
        <w:rPr>
          <w:sz w:val="28"/>
          <w:szCs w:val="28"/>
        </w:rPr>
        <w:t>Р</w:t>
      </w:r>
      <w:proofErr w:type="gramEnd"/>
      <w:r w:rsidRPr="00DB7F04">
        <w:rPr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F4530A" w14:textId="52CA43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4B226679" w14:textId="60B5F92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8) справка об отсутствии динамического наблюдения наркологических больных;</w:t>
      </w:r>
    </w:p>
    <w:p w14:paraId="01C20082" w14:textId="074E61F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A9A38D2" w14:textId="225094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B7F04">
        <w:rPr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</w:t>
      </w:r>
      <w:r w:rsidRPr="00DB7F04">
        <w:rPr>
          <w:sz w:val="28"/>
          <w:szCs w:val="28"/>
        </w:rPr>
        <w:lastRenderedPageBreak/>
        <w:t>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B7F04">
        <w:rPr>
          <w:sz w:val="28"/>
          <w:szCs w:val="28"/>
        </w:rPr>
        <w:t>Certificatein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English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Language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Teachingto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Adults</w:t>
      </w:r>
      <w:proofErr w:type="spellEnd"/>
      <w:r w:rsidRPr="00DB7F04">
        <w:rPr>
          <w:sz w:val="28"/>
          <w:szCs w:val="28"/>
        </w:rPr>
        <w:t xml:space="preserve">. </w:t>
      </w:r>
      <w:r w:rsidRPr="00DB7F04">
        <w:rPr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DB7F04">
        <w:rPr>
          <w:sz w:val="28"/>
          <w:szCs w:val="28"/>
        </w:rPr>
        <w:t>илиайелтс</w:t>
      </w:r>
      <w:proofErr w:type="spellEnd"/>
      <w:r w:rsidRPr="00DB7F04">
        <w:rPr>
          <w:sz w:val="28"/>
          <w:szCs w:val="28"/>
          <w:lang w:val="en-US"/>
        </w:rPr>
        <w:t xml:space="preserve"> (IELTS) – 6</w:t>
      </w:r>
      <w:proofErr w:type="gramStart"/>
      <w:r w:rsidRPr="00DB7F04">
        <w:rPr>
          <w:sz w:val="28"/>
          <w:szCs w:val="28"/>
          <w:lang w:val="en-US"/>
        </w:rPr>
        <w:t>,5</w:t>
      </w:r>
      <w:proofErr w:type="gramEnd"/>
      <w:r w:rsidRPr="00DB7F04">
        <w:rPr>
          <w:sz w:val="28"/>
          <w:szCs w:val="28"/>
          <w:lang w:val="en-US"/>
        </w:rPr>
        <w:t xml:space="preserve">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 xml:space="preserve">; </w:t>
      </w:r>
      <w:r w:rsidRPr="00DB7F04">
        <w:rPr>
          <w:sz w:val="28"/>
          <w:szCs w:val="28"/>
        </w:rPr>
        <w:t>или</w:t>
      </w:r>
      <w:r w:rsidRPr="00DB7F04">
        <w:rPr>
          <w:sz w:val="28"/>
          <w:szCs w:val="28"/>
          <w:lang w:val="en-US"/>
        </w:rPr>
        <w:t xml:space="preserve"> </w:t>
      </w:r>
      <w:proofErr w:type="spellStart"/>
      <w:r w:rsidRPr="00DB7F04">
        <w:rPr>
          <w:sz w:val="28"/>
          <w:szCs w:val="28"/>
        </w:rPr>
        <w:t>тойфл</w:t>
      </w:r>
      <w:proofErr w:type="spellEnd"/>
      <w:r w:rsidRPr="00DB7F04">
        <w:rPr>
          <w:sz w:val="28"/>
          <w:szCs w:val="28"/>
          <w:lang w:val="en-US"/>
        </w:rPr>
        <w:t xml:space="preserve"> (TOEFL) (</w:t>
      </w:r>
      <w:r w:rsidRPr="00DB7F04">
        <w:rPr>
          <w:sz w:val="28"/>
          <w:szCs w:val="28"/>
        </w:rPr>
        <w:t>і</w:t>
      </w:r>
      <w:proofErr w:type="spellStart"/>
      <w:r w:rsidRPr="00DB7F04">
        <w:rPr>
          <w:sz w:val="28"/>
          <w:szCs w:val="28"/>
          <w:lang w:val="en-US"/>
        </w:rPr>
        <w:t>nternet</w:t>
      </w:r>
      <w:proofErr w:type="spellEnd"/>
      <w:r w:rsidRPr="00DB7F04">
        <w:rPr>
          <w:sz w:val="28"/>
          <w:szCs w:val="28"/>
          <w:lang w:val="en-US"/>
        </w:rPr>
        <w:t xml:space="preserve"> Based Test (</w:t>
      </w:r>
      <w:r w:rsidRPr="00DB7F04">
        <w:rPr>
          <w:sz w:val="28"/>
          <w:szCs w:val="28"/>
        </w:rPr>
        <w:t>і</w:t>
      </w:r>
      <w:r w:rsidRPr="00DB7F04">
        <w:rPr>
          <w:sz w:val="28"/>
          <w:szCs w:val="28"/>
          <w:lang w:val="en-US"/>
        </w:rPr>
        <w:t xml:space="preserve">BT)) – 60 – 65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>;</w:t>
      </w:r>
    </w:p>
    <w:p w14:paraId="59828F9B" w14:textId="086446A8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DB7F04">
        <w:rPr>
          <w:sz w:val="28"/>
          <w:szCs w:val="28"/>
        </w:rPr>
        <w:t>послесреднего</w:t>
      </w:r>
      <w:proofErr w:type="spellEnd"/>
      <w:r w:rsidRPr="00DB7F04">
        <w:rPr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00CC0A70" w14:textId="09F7490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31" w:anchor="z585" w:history="1">
        <w:r w:rsidRPr="00DB7F04">
          <w:rPr>
            <w:rStyle w:val="a4"/>
            <w:sz w:val="28"/>
            <w:szCs w:val="28"/>
          </w:rPr>
          <w:t>приложениям 17</w:t>
        </w:r>
      </w:hyperlink>
      <w:r w:rsidRPr="00DB7F04">
        <w:rPr>
          <w:sz w:val="28"/>
          <w:szCs w:val="28"/>
        </w:rPr>
        <w:t>, </w:t>
      </w:r>
      <w:hyperlink r:id="rId32" w:anchor="z700" w:history="1">
        <w:r w:rsidRPr="00DB7F04">
          <w:rPr>
            <w:rStyle w:val="a4"/>
            <w:sz w:val="28"/>
            <w:szCs w:val="28"/>
          </w:rPr>
          <w:t>18</w:t>
        </w:r>
      </w:hyperlink>
      <w:r w:rsidRPr="00DB7F04">
        <w:rPr>
          <w:sz w:val="28"/>
          <w:szCs w:val="28"/>
        </w:rPr>
        <w:t> к настоящим Правилам.</w:t>
      </w:r>
    </w:p>
    <w:p w14:paraId="2EB92CC7" w14:textId="6EB9CC56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13) рекомендательное письмо с места работы (по должности педагога), учебы.</w:t>
      </w:r>
    </w:p>
    <w:p w14:paraId="10F789B7" w14:textId="27FB6CA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4)</w:t>
      </w:r>
      <w:r w:rsidRPr="00DB7F04">
        <w:rPr>
          <w:sz w:val="28"/>
          <w:szCs w:val="28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tbl>
      <w:tblPr>
        <w:tblW w:w="9073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611"/>
      </w:tblGrid>
      <w:tr w:rsidR="00BE2BFD" w:rsidRPr="00BE2BFD" w14:paraId="50D3753B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7AEEB86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6F302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98"/>
            <w:bookmarkEnd w:id="2"/>
          </w:p>
          <w:p w14:paraId="5535864A" w14:textId="6DCC9FDB" w:rsidR="00BE2BFD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14:paraId="72600257" w14:textId="49BCB763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  <w:p w14:paraId="3325EBCA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BE2BFD" w:rsidRPr="00BE2BFD" w14:paraId="4E20A262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531E6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819C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99"/>
            <w:bookmarkEnd w:id="3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 кандидата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 его наличии), ИИН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(должность, место работы)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Фактическое место проживания,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 прописки,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контактный телефон</w:t>
            </w:r>
          </w:p>
        </w:tc>
      </w:tr>
    </w:tbl>
    <w:p w14:paraId="016DBAAD" w14:textId="77777777" w:rsid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50255F4" w14:textId="77777777" w:rsidR="00BE2BFD" w:rsidRP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5A84F0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Прошу допустить меня к конкурсу на занятие вакантной/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 вакантной должности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работаю 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Сообщаю о себе следующие сведения: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268"/>
        <w:gridCol w:w="8060"/>
      </w:tblGrid>
      <w:tr w:rsidR="00BE2BFD" w:rsidRPr="00BE2BFD" w14:paraId="317FF576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B9947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405"/>
            <w:bookmarkStart w:id="5" w:name="z404"/>
            <w:bookmarkStart w:id="6" w:name="z403"/>
            <w:bookmarkEnd w:id="4"/>
            <w:bookmarkEnd w:id="5"/>
            <w:bookmarkEnd w:id="6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4104F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8689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BE2BFD" w:rsidRPr="00BE2BFD" w14:paraId="68633547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8727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C9E8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95BFF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7AFB22" w14:textId="77777777" w:rsid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6A12E3" w14:textId="19F33949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40FFC214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Наличие квалификационной категории (дата присвоения (подтверждения) при его наличии):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276"/>
        <w:gridCol w:w="2126"/>
        <w:gridCol w:w="8202"/>
      </w:tblGrid>
      <w:tr w:rsidR="00BE2BFD" w:rsidRPr="00BE2BFD" w14:paraId="0F94CD2D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55893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416"/>
            <w:bookmarkStart w:id="8" w:name="z415"/>
            <w:bookmarkStart w:id="9" w:name="z414"/>
            <w:bookmarkStart w:id="10" w:name="z413"/>
            <w:bookmarkStart w:id="11" w:name="z412"/>
            <w:bookmarkEnd w:id="7"/>
            <w:bookmarkEnd w:id="8"/>
            <w:bookmarkEnd w:id="9"/>
            <w:bookmarkEnd w:id="10"/>
            <w:bookmarkEnd w:id="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3DB0A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EE18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государственной службы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8D1EF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3BB8" w14:textId="77777777" w:rsidR="009E18B3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данной организации образования, </w:t>
            </w:r>
          </w:p>
          <w:p w14:paraId="109A6EAE" w14:textId="245CB8C5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занимаемой должности</w:t>
            </w:r>
          </w:p>
        </w:tc>
      </w:tr>
      <w:tr w:rsidR="00BE2BFD" w:rsidRPr="00BE2BFD" w14:paraId="17F07749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E128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DA301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357A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63F9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16370" w14:textId="45C7B5EC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F1CFCD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Имею следующие результаты работы: 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звания, степень, ученая степень, ученое звание, а также дополнительные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(при наличии)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 </w:t>
      </w:r>
      <w:hyperlink r:id="rId33" w:anchor="z19" w:history="1">
        <w:r w:rsidRPr="00BE2B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8 Закона Республики Казахстан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 персональных данных и их защите" даю согласие на обработку моих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персональных данных, без ограничения срока, любыми законными способами,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целям обработки персональных данных (для использования фото,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видео, в том числе в информационных системах персональных данных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автоматизации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без использования таких средств).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согласен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(Ф.И.О. (при его наличии)) (подпись)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"____" ______________20___года ____________________ /подпись</w:t>
      </w:r>
    </w:p>
    <w:p w14:paraId="7C237F65" w14:textId="0EB840E5" w:rsidR="00A8066F" w:rsidRPr="000D20EC" w:rsidRDefault="000D20EC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E18B3" w:rsidRPr="009E18B3" w14:paraId="79C8305E" w14:textId="77777777" w:rsidTr="009E18B3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9452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EDCC58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C51F23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48736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3CDF9E" w14:textId="77777777" w:rsidR="009E18B3" w:rsidRPr="009E18B3" w:rsidRDefault="009E18B3" w:rsidP="00215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DB1E4E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F1A15D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17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9E18B3" w:rsidRPr="009E18B3" w14:paraId="109D7061" w14:textId="77777777" w:rsidTr="009E18B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8036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7470C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z586"/>
            <w:bookmarkEnd w:id="1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ECE4A0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со стажем на вакантную или временно вакантную должность педагога</w:t>
      </w:r>
    </w:p>
    <w:p w14:paraId="550B881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его наличии)</w:t>
      </w:r>
      <w:proofErr w:type="gramEnd"/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77"/>
        <w:gridCol w:w="2628"/>
        <w:gridCol w:w="4001"/>
      </w:tblGrid>
      <w:tr w:rsidR="009E18B3" w:rsidRPr="009E18B3" w14:paraId="4C20F3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D75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z594"/>
            <w:bookmarkStart w:id="14" w:name="z593"/>
            <w:bookmarkStart w:id="15" w:name="z591"/>
            <w:bookmarkStart w:id="16" w:name="z590"/>
            <w:bookmarkEnd w:id="13"/>
            <w:bookmarkEnd w:id="14"/>
            <w:bookmarkEnd w:id="15"/>
            <w:bookmarkEnd w:id="1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0144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6CD8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40F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DAB7478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640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602"/>
            <w:bookmarkStart w:id="18" w:name="z601"/>
            <w:bookmarkStart w:id="19" w:name="z597"/>
            <w:bookmarkStart w:id="20" w:name="z596"/>
            <w:bookmarkEnd w:id="17"/>
            <w:bookmarkEnd w:id="18"/>
            <w:bookmarkEnd w:id="19"/>
            <w:bookmarkEnd w:id="2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55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FBE1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CE9A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1" w:name="z599"/>
            <w:bookmarkEnd w:id="2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= 2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2" w:name="z600"/>
            <w:bookmarkEnd w:id="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с отличием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9E18B3" w:rsidRPr="009E18B3" w14:paraId="4721112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F52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609"/>
            <w:bookmarkStart w:id="24" w:name="z608"/>
            <w:bookmarkStart w:id="25" w:name="z605"/>
            <w:bookmarkStart w:id="26" w:name="z604"/>
            <w:bookmarkEnd w:id="23"/>
            <w:bookmarkEnd w:id="24"/>
            <w:bookmarkEnd w:id="25"/>
            <w:bookmarkEnd w:id="2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D105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9C45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DD71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7" w:name="z607"/>
            <w:bookmarkEnd w:id="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9E18B3" w:rsidRPr="009E18B3" w14:paraId="5D5B73FB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E6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z619"/>
            <w:bookmarkStart w:id="29" w:name="z618"/>
            <w:bookmarkStart w:id="30" w:name="z612"/>
            <w:bookmarkStart w:id="31" w:name="z611"/>
            <w:bookmarkEnd w:id="28"/>
            <w:bookmarkEnd w:id="29"/>
            <w:bookmarkEnd w:id="30"/>
            <w:bookmarkEnd w:id="3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C1A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2A33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D0F2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2" w:name="z614"/>
            <w:bookmarkEnd w:id="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3" w:name="z615"/>
            <w:bookmarkEnd w:id="3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4" w:name="z616"/>
            <w:bookmarkEnd w:id="3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 = 7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5" w:name="z617"/>
            <w:bookmarkEnd w:id="3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</w:tr>
      <w:tr w:rsidR="009E18B3" w:rsidRPr="009E18B3" w14:paraId="784E273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D471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z629"/>
            <w:bookmarkStart w:id="37" w:name="z628"/>
            <w:bookmarkStart w:id="38" w:name="z622"/>
            <w:bookmarkStart w:id="39" w:name="z621"/>
            <w:bookmarkEnd w:id="36"/>
            <w:bookmarkEnd w:id="37"/>
            <w:bookmarkEnd w:id="38"/>
            <w:bookmarkEnd w:id="3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0E3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BA5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80A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до двух лет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0" w:name="z624"/>
            <w:bookmarkEnd w:id="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более двух лет=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1" w:name="z625"/>
            <w:bookmarkEnd w:id="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стаж в должности не до двух т = 3 балла;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2" w:name="z626"/>
            <w:bookmarkEnd w:id="4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стаж в должности более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3" w:name="z627"/>
            <w:bookmarkEnd w:id="4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стаж в должности до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стаж в должности более двух лет = 5 баллов</w:t>
            </w:r>
            <w:proofErr w:type="gramEnd"/>
          </w:p>
        </w:tc>
      </w:tr>
      <w:tr w:rsidR="009E18B3" w:rsidRPr="009E18B3" w14:paraId="7B0B31CA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4683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z634"/>
            <w:bookmarkStart w:id="45" w:name="z633"/>
            <w:bookmarkStart w:id="46" w:name="z632"/>
            <w:bookmarkStart w:id="47" w:name="z631"/>
            <w:bookmarkEnd w:id="44"/>
            <w:bookmarkEnd w:id="45"/>
            <w:bookmarkEnd w:id="46"/>
            <w:bookmarkEnd w:id="4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FC99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5B97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DD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64203BB4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21D7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z646"/>
            <w:bookmarkStart w:id="49" w:name="z645"/>
            <w:bookmarkStart w:id="50" w:name="z639"/>
            <w:bookmarkStart w:id="51" w:name="z636"/>
            <w:bookmarkEnd w:id="48"/>
            <w:bookmarkEnd w:id="49"/>
            <w:bookmarkEnd w:id="50"/>
            <w:bookmarkEnd w:id="5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6.*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0A3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9DCD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2" w:name="z638"/>
            <w:bookmarkEnd w:id="5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B15C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призеры городских/районных олимпиад и конкурсов = 0,5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3" w:name="z641"/>
            <w:bookmarkEnd w:id="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 =1 балл, республиканских =2 балла, международных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4" w:name="z642"/>
            <w:bookmarkEnd w:id="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5" w:name="z643"/>
            <w:bookmarkEnd w:id="5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участник конкурса "Лучший педагог"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6" w:name="z644"/>
            <w:bookmarkEnd w:id="5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призер конкурса "Лучший педагог"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обладатель медали 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= 10 баллов</w:t>
            </w:r>
            <w:proofErr w:type="gramEnd"/>
          </w:p>
        </w:tc>
      </w:tr>
      <w:tr w:rsidR="009E18B3" w:rsidRPr="009E18B3" w14:paraId="067BA9F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F47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z653"/>
            <w:bookmarkStart w:id="58" w:name="z652"/>
            <w:bookmarkStart w:id="59" w:name="z649"/>
            <w:bookmarkStart w:id="60" w:name="z648"/>
            <w:bookmarkEnd w:id="57"/>
            <w:bookmarkEnd w:id="58"/>
            <w:bookmarkEnd w:id="59"/>
            <w:bookmarkEnd w:id="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D517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A4B2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298C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1" w:name="z651"/>
            <w:bookmarkEnd w:id="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9E18B3" w:rsidRPr="009E18B3" w14:paraId="14B85116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5226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z662"/>
            <w:bookmarkStart w:id="63" w:name="z661"/>
            <w:bookmarkStart w:id="64" w:name="z656"/>
            <w:bookmarkStart w:id="65" w:name="z655"/>
            <w:bookmarkEnd w:id="62"/>
            <w:bookmarkEnd w:id="63"/>
            <w:bookmarkEnd w:id="64"/>
            <w:bookmarkEnd w:id="6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4CA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22E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66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 = 0,5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6" w:name="z658"/>
            <w:bookmarkEnd w:id="6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МО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7" w:name="z659"/>
            <w:bookmarkEnd w:id="6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8" w:name="z660"/>
            <w:bookmarkEnd w:id="6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9E18B3" w:rsidRPr="009E18B3" w14:paraId="7758D8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B77D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z695"/>
            <w:bookmarkStart w:id="70" w:name="z694"/>
            <w:bookmarkStart w:id="71" w:name="z693"/>
            <w:bookmarkStart w:id="72" w:name="z664"/>
            <w:bookmarkEnd w:id="69"/>
            <w:bookmarkEnd w:id="70"/>
            <w:bookmarkEnd w:id="71"/>
            <w:bookmarkEnd w:id="7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F59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2E9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3" w:name="z666"/>
            <w:bookmarkEnd w:id="7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цифровую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4" w:name="z667"/>
            <w:bookmarkEnd w:id="7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5" w:name="z668"/>
            <w:bookmarkEnd w:id="7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IELTS;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6" w:name="z669"/>
            <w:bookmarkEnd w:id="7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TOEFL;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7" w:name="z670"/>
            <w:bookmarkEnd w:id="7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8" w:name="z671"/>
            <w:bookmarkEnd w:id="78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9" w:name="z672"/>
            <w:bookmarkEnd w:id="79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0" w:name="z673"/>
            <w:bookmarkEnd w:id="80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1" w:name="z674"/>
            <w:bookmarkEnd w:id="8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2" w:name="z675"/>
            <w:bookmarkEnd w:id="8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3" w:name="z676"/>
            <w:bookmarkEnd w:id="8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4" w:name="z677"/>
            <w:bookmarkEnd w:id="8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5" w:name="z678"/>
            <w:bookmarkEnd w:id="8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6" w:name="z679"/>
            <w:bookmarkEnd w:id="8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TKTTeaching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Knowledge Test"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7" w:name="z680"/>
            <w:bookmarkEnd w:id="8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8" w:name="z681"/>
            <w:bookmarkEnd w:id="8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Teacher of English to Speakers of Other Languages (TESOL)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9" w:name="z682"/>
            <w:bookmarkEnd w:id="8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TESOL"Certificate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teaching English for young learners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0" w:name="z683"/>
            <w:bookmarkEnd w:id="9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House Certificate in Teaching English as a Foreign Language (IHC)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1" w:name="z684"/>
            <w:bookmarkEnd w:id="9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2" w:name="z685"/>
            <w:bookmarkEnd w:id="9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3" w:name="z686"/>
            <w:bookmarkEnd w:id="9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Teaching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4" w:name="z687"/>
            <w:bookmarkEnd w:id="9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5" w:name="z688"/>
            <w:bookmarkEnd w:id="9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Educational Management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6" w:name="z689"/>
            <w:bookmarkEnd w:id="9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 Ideas in Mentoring Mathematics Teachers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7" w:name="z690"/>
            <w:bookmarkEnd w:id="97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Курсынаплатформе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8" w:name="z691"/>
            <w:bookmarkEnd w:id="9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Teaching Mathematics with Technology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9" w:name="z692"/>
            <w:bookmarkEnd w:id="9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Educational Needs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1788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9E18B3" w:rsidRPr="009E18B3" w14:paraId="5412AD85" w14:textId="77777777" w:rsidTr="00C301E9">
        <w:tc>
          <w:tcPr>
            <w:tcW w:w="32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D9A0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z698"/>
            <w:bookmarkStart w:id="101" w:name="z697"/>
            <w:bookmarkEnd w:id="100"/>
            <w:bookmarkEnd w:id="10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6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ABA1D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6B97AFFD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Примечание: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В 6 пункте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proofErr w:type="gramEnd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научных проектов: городской/районный = 1 балл, областной - 1 балл, республиканский -2 балла, международный – 3 балла соответственно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призеры республиканских олимпиад и конкурсов = 3 балла</w:t>
      </w:r>
    </w:p>
    <w:tbl>
      <w:tblPr>
        <w:tblW w:w="90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410"/>
      </w:tblGrid>
      <w:tr w:rsidR="009E18B3" w:rsidRPr="009E18B3" w14:paraId="2708A988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F277" w14:textId="77777777" w:rsid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FD5A44F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1C72E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92E297" w14:textId="77777777" w:rsid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477399" w14:textId="77777777" w:rsidR="00215F2B" w:rsidRP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5A4C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02" w:name="z700"/>
            <w:bookmarkEnd w:id="102"/>
          </w:p>
          <w:p w14:paraId="108CE27D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0D45D0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3C119B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7C475F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0B7B25" w14:textId="77777777" w:rsidR="00215F2B" w:rsidRDefault="00215F2B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05AE87" w14:textId="77777777" w:rsidR="009E18B3" w:rsidRDefault="009E18B3" w:rsidP="00C301E9">
            <w:pPr>
              <w:spacing w:after="0"/>
              <w:ind w:right="-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18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должности, освобождения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должностей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 педагогов</w:t>
            </w:r>
          </w:p>
          <w:p w14:paraId="112A83A2" w14:textId="59B538FE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E18B3" w:rsidRPr="009E18B3" w14:paraId="2C66E3BC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C8B6B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D4684" w14:textId="77777777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z701"/>
            <w:bookmarkEnd w:id="10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3B7C77" w14:textId="77777777" w:rsidR="009E18B3" w:rsidRPr="009E18B3" w:rsidRDefault="009E18B3" w:rsidP="000027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без стажа на вакантную или временно вакантную должность педагога</w:t>
      </w:r>
    </w:p>
    <w:tbl>
      <w:tblPr>
        <w:tblW w:w="130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2038"/>
        <w:gridCol w:w="7918"/>
      </w:tblGrid>
      <w:tr w:rsidR="009E18B3" w:rsidRPr="009E18B3" w14:paraId="41F724AF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9A8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z708"/>
            <w:bookmarkStart w:id="105" w:name="z707"/>
            <w:bookmarkStart w:id="106" w:name="z705"/>
            <w:bookmarkStart w:id="107" w:name="z704"/>
            <w:bookmarkEnd w:id="104"/>
            <w:bookmarkEnd w:id="105"/>
            <w:bookmarkEnd w:id="106"/>
            <w:bookmarkEnd w:id="10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EB5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4A7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973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398158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71D8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z716"/>
            <w:bookmarkStart w:id="109" w:name="z715"/>
            <w:bookmarkStart w:id="110" w:name="z711"/>
            <w:bookmarkStart w:id="111" w:name="z710"/>
            <w:bookmarkEnd w:id="108"/>
            <w:bookmarkEnd w:id="109"/>
            <w:bookmarkEnd w:id="110"/>
            <w:bookmarkEnd w:id="1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70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3278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75E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  <w:proofErr w:type="gramEnd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профессиональное - 1 балл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2" w:name="z713"/>
            <w:bookmarkEnd w:id="112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и профессиональное с отличием -2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3" w:name="z714"/>
            <w:bookmarkEnd w:id="113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- 3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Магистр (по педагогическим направлениям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- 4 балла</w:t>
            </w:r>
          </w:p>
        </w:tc>
      </w:tr>
      <w:tr w:rsidR="009E18B3" w:rsidRPr="009E18B3" w14:paraId="0E29BFD5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CA8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z723"/>
            <w:bookmarkStart w:id="115" w:name="z722"/>
            <w:bookmarkStart w:id="116" w:name="z719"/>
            <w:bookmarkStart w:id="117" w:name="z718"/>
            <w:bookmarkEnd w:id="114"/>
            <w:bookmarkEnd w:id="115"/>
            <w:bookmarkEnd w:id="116"/>
            <w:bookmarkEnd w:id="11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DCD1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15F4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90B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18" w:name="z721"/>
            <w:bookmarkEnd w:id="11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- 5 баллов</w:t>
            </w:r>
          </w:p>
        </w:tc>
      </w:tr>
      <w:tr w:rsidR="009E18B3" w:rsidRPr="009E18B3" w14:paraId="005A2346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111D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z730"/>
            <w:bookmarkStart w:id="120" w:name="z729"/>
            <w:bookmarkStart w:id="121" w:name="z726"/>
            <w:bookmarkStart w:id="122" w:name="z725"/>
            <w:bookmarkEnd w:id="119"/>
            <w:bookmarkEnd w:id="120"/>
            <w:bookmarkEnd w:id="121"/>
            <w:bookmarkEnd w:id="1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55BB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прохождения сертификации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B43F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D43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50 %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3" w:name="z728"/>
            <w:bookmarkEnd w:id="12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60-80 % - 4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80-100% – 6 баллов</w:t>
            </w:r>
          </w:p>
        </w:tc>
      </w:tr>
      <w:tr w:rsidR="009E18B3" w:rsidRPr="009E18B3" w14:paraId="6C53447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D2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z737"/>
            <w:bookmarkStart w:id="125" w:name="z736"/>
            <w:bookmarkStart w:id="126" w:name="z733"/>
            <w:bookmarkStart w:id="127" w:name="z732"/>
            <w:bookmarkEnd w:id="124"/>
            <w:bookmarkEnd w:id="125"/>
            <w:bookmarkEnd w:id="126"/>
            <w:bookmarkEnd w:id="1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9C65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педагогической/ профессиональной практики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6E0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B5FB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8" w:name="z735"/>
            <w:bookmarkEnd w:id="12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 - 3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"5" – 4 балла</w:t>
            </w:r>
          </w:p>
        </w:tc>
      </w:tr>
      <w:tr w:rsidR="009E18B3" w:rsidRPr="009E18B3" w14:paraId="6D907D00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A5C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z742"/>
            <w:bookmarkStart w:id="130" w:name="z741"/>
            <w:bookmarkStart w:id="131" w:name="z740"/>
            <w:bookmarkStart w:id="132" w:name="z739"/>
            <w:bookmarkEnd w:id="129"/>
            <w:bookmarkEnd w:id="130"/>
            <w:bookmarkEnd w:id="131"/>
            <w:bookmarkEnd w:id="1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1C82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места учебы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9A29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E79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16D379A9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856C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z747"/>
            <w:bookmarkStart w:id="134" w:name="z746"/>
            <w:bookmarkStart w:id="135" w:name="z745"/>
            <w:bookmarkStart w:id="136" w:name="z744"/>
            <w:bookmarkEnd w:id="133"/>
            <w:bookmarkEnd w:id="134"/>
            <w:bookmarkEnd w:id="135"/>
            <w:bookmarkEnd w:id="13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5A17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волонтерской работе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A97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541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B3" w:rsidRPr="009E18B3" w14:paraId="13493ED3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EF66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z754"/>
            <w:bookmarkStart w:id="138" w:name="z753"/>
            <w:bookmarkStart w:id="139" w:name="z750"/>
            <w:bookmarkStart w:id="140" w:name="z749"/>
            <w:bookmarkEnd w:id="137"/>
            <w:bookmarkEnd w:id="138"/>
            <w:bookmarkEnd w:id="139"/>
            <w:bookmarkEnd w:id="1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F951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странички интернета, социальных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BF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Ссылки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8802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 -1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41" w:name="z752"/>
            <w:bookmarkEnd w:id="1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3 лет -2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3 лет -3 балла</w:t>
            </w:r>
          </w:p>
        </w:tc>
      </w:tr>
      <w:tr w:rsidR="009E18B3" w:rsidRPr="009E18B3" w14:paraId="548369DB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BD24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z759"/>
            <w:bookmarkStart w:id="143" w:name="z758"/>
            <w:bookmarkStart w:id="144" w:name="z757"/>
            <w:bookmarkStart w:id="145" w:name="z756"/>
            <w:bookmarkEnd w:id="142"/>
            <w:bookmarkEnd w:id="143"/>
            <w:bookmarkEnd w:id="144"/>
            <w:bookmarkEnd w:id="14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05C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летних лагерей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C584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4CC6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9E18B3" w:rsidRPr="009E18B3" w14:paraId="0EA2E77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0E4D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z764"/>
            <w:bookmarkStart w:id="147" w:name="z763"/>
            <w:bookmarkStart w:id="148" w:name="z762"/>
            <w:bookmarkStart w:id="149" w:name="z761"/>
            <w:bookmarkEnd w:id="146"/>
            <w:bookmarkEnd w:id="147"/>
            <w:bookmarkEnd w:id="148"/>
            <w:bookmarkEnd w:id="14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8676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467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4851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участие 1 балл, но не более 4 баллов</w:t>
            </w:r>
          </w:p>
        </w:tc>
      </w:tr>
      <w:tr w:rsidR="009E18B3" w:rsidRPr="009E18B3" w14:paraId="2331349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F8A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z781"/>
            <w:bookmarkStart w:id="151" w:name="z780"/>
            <w:bookmarkStart w:id="152" w:name="z779"/>
            <w:bookmarkStart w:id="153" w:name="z778"/>
            <w:bookmarkEnd w:id="150"/>
            <w:bookmarkEnd w:id="151"/>
            <w:bookmarkEnd w:id="152"/>
            <w:bookmarkEnd w:id="1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1CCC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4" w:name="z767"/>
            <w:bookmarkEnd w:id="1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IELTS; TOEFL; DELF;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5" w:name="z768"/>
            <w:bookmarkEnd w:id="155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6" w:name="z769"/>
            <w:bookmarkEnd w:id="156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7" w:name="z770"/>
            <w:bookmarkEnd w:id="15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8" w:name="z771"/>
            <w:bookmarkEnd w:id="15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9" w:name="z772"/>
            <w:bookmarkEnd w:id="15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0" w:name="z773"/>
            <w:bookmarkEnd w:id="1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1" w:name="z774"/>
            <w:bookmarkEnd w:id="1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2" w:name="z775"/>
            <w:bookmarkEnd w:id="16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3" w:name="z776"/>
            <w:bookmarkEnd w:id="16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"Teaching Knowledge Test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4" w:name="z777"/>
            <w:bookmarkEnd w:id="16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Teacher of English to Speakers of Other Languages (TESOL)"TESOL"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9D68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7793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 1 балл (за каждый отдельно)</w:t>
            </w:r>
          </w:p>
        </w:tc>
      </w:tr>
      <w:tr w:rsidR="009E18B3" w:rsidRPr="009E18B3" w14:paraId="0C01C76F" w14:textId="77777777" w:rsidTr="000027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ADB32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7E74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16284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D5138" w14:textId="3C809364" w:rsidR="009E18B3" w:rsidRPr="00002795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B4CAAF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6183350" w14:textId="77777777" w:rsidR="00E55F2E" w:rsidRPr="009E18B3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9E18B3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85F4" w14:textId="77777777" w:rsidR="00FB48C5" w:rsidRDefault="00FB48C5">
      <w:pPr>
        <w:spacing w:line="240" w:lineRule="auto"/>
      </w:pPr>
      <w:r>
        <w:separator/>
      </w:r>
    </w:p>
  </w:endnote>
  <w:endnote w:type="continuationSeparator" w:id="0">
    <w:p w14:paraId="1414158D" w14:textId="77777777" w:rsidR="00FB48C5" w:rsidRDefault="00FB4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28E50" w14:textId="77777777" w:rsidR="00FB48C5" w:rsidRDefault="00FB48C5">
      <w:pPr>
        <w:spacing w:after="0"/>
      </w:pPr>
      <w:r>
        <w:separator/>
      </w:r>
    </w:p>
  </w:footnote>
  <w:footnote w:type="continuationSeparator" w:id="0">
    <w:p w14:paraId="6D56E18E" w14:textId="77777777" w:rsidR="00FB48C5" w:rsidRDefault="00FB48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02795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B20FE"/>
    <w:rsid w:val="000C0586"/>
    <w:rsid w:val="000C4217"/>
    <w:rsid w:val="000C53D5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15F2B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435"/>
    <w:rsid w:val="002B6859"/>
    <w:rsid w:val="002C1106"/>
    <w:rsid w:val="002D3128"/>
    <w:rsid w:val="002D40BE"/>
    <w:rsid w:val="002F2028"/>
    <w:rsid w:val="003076A3"/>
    <w:rsid w:val="00313728"/>
    <w:rsid w:val="003218D3"/>
    <w:rsid w:val="0032686F"/>
    <w:rsid w:val="0034609C"/>
    <w:rsid w:val="003513E4"/>
    <w:rsid w:val="003553FB"/>
    <w:rsid w:val="00360E28"/>
    <w:rsid w:val="00361231"/>
    <w:rsid w:val="00362636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15A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719A1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24FB4"/>
    <w:rsid w:val="0094162C"/>
    <w:rsid w:val="00952CC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00CD"/>
    <w:rsid w:val="009E18B3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75A45"/>
    <w:rsid w:val="00B81127"/>
    <w:rsid w:val="00B827DA"/>
    <w:rsid w:val="00B95456"/>
    <w:rsid w:val="00BA5FD9"/>
    <w:rsid w:val="00BB1E65"/>
    <w:rsid w:val="00BC16DE"/>
    <w:rsid w:val="00BD20AB"/>
    <w:rsid w:val="00BD5FE8"/>
    <w:rsid w:val="00BE2BFD"/>
    <w:rsid w:val="00C03F9A"/>
    <w:rsid w:val="00C141BF"/>
    <w:rsid w:val="00C23D99"/>
    <w:rsid w:val="00C301E9"/>
    <w:rsid w:val="00C34196"/>
    <w:rsid w:val="00C444D7"/>
    <w:rsid w:val="00C458A9"/>
    <w:rsid w:val="00C45B87"/>
    <w:rsid w:val="00C50377"/>
    <w:rsid w:val="00C566CC"/>
    <w:rsid w:val="00C67C01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589C"/>
    <w:rsid w:val="00D67BC7"/>
    <w:rsid w:val="00D70873"/>
    <w:rsid w:val="00D9353F"/>
    <w:rsid w:val="00D95091"/>
    <w:rsid w:val="00DB7EA9"/>
    <w:rsid w:val="00DB7F04"/>
    <w:rsid w:val="00DD3E2B"/>
    <w:rsid w:val="00DD7933"/>
    <w:rsid w:val="00DF36EB"/>
    <w:rsid w:val="00E111C5"/>
    <w:rsid w:val="00E215ED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93F51"/>
    <w:rsid w:val="00EB5F4E"/>
    <w:rsid w:val="00EC3A82"/>
    <w:rsid w:val="00EC4DD4"/>
    <w:rsid w:val="00ED2D3F"/>
    <w:rsid w:val="00EE64A6"/>
    <w:rsid w:val="00F013E2"/>
    <w:rsid w:val="00F102DE"/>
    <w:rsid w:val="00F53DCE"/>
    <w:rsid w:val="00F64BA2"/>
    <w:rsid w:val="00F7290D"/>
    <w:rsid w:val="00F860F1"/>
    <w:rsid w:val="00F90D9E"/>
    <w:rsid w:val="00FA157D"/>
    <w:rsid w:val="00FB136D"/>
    <w:rsid w:val="00FB2156"/>
    <w:rsid w:val="00FB48C5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Z1500000410" TargetMode="External"/><Relationship Id="rId26" Type="http://schemas.openxmlformats.org/officeDocument/2006/relationships/hyperlink" Target="https://adilet.zan.kz/rus/docs/Z190000029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Z070000319_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080000095_" TargetMode="External"/><Relationship Id="rId17" Type="http://schemas.openxmlformats.org/officeDocument/2006/relationships/hyperlink" Target="https://adilet.zan.kz/rus/docs/Z1900000293" TargetMode="External"/><Relationship Id="rId25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Z13000000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V120000749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2000000350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Z970000151_" TargetMode="External"/><Relationship Id="rId31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1100000518" TargetMode="External"/><Relationship Id="rId22" Type="http://schemas.openxmlformats.org/officeDocument/2006/relationships/hyperlink" Target="https://adilet.zan.kz/rus/docs/Z1900000293" TargetMode="External"/><Relationship Id="rId27" Type="http://schemas.openxmlformats.org/officeDocument/2006/relationships/hyperlink" Target="https://adilet.zan.kz/rus/docs/Z020000345_" TargetMode="External"/><Relationship Id="rId30" Type="http://schemas.openxmlformats.org/officeDocument/2006/relationships/hyperlink" Target="https://adilet.zan.kz/rus/docs/V20000215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A6A60-3FE8-4FF3-8FBC-964ADD5E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44</cp:revision>
  <cp:lastPrinted>2024-08-01T05:18:00Z</cp:lastPrinted>
  <dcterms:created xsi:type="dcterms:W3CDTF">2024-09-04T14:02:00Z</dcterms:created>
  <dcterms:modified xsi:type="dcterms:W3CDTF">2025-02-14T06:23:00Z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